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85F3C2" w14:textId="77777777" w:rsidR="00C0051D" w:rsidRPr="003B632D" w:rsidRDefault="00C0051D" w:rsidP="00C0051D">
      <w:pPr>
        <w:pStyle w:val="Header"/>
        <w:jc w:val="center"/>
        <w:rPr>
          <w:rFonts w:ascii="Arial" w:hAnsi="Arial" w:cs="Arial"/>
          <w:b/>
          <w:sz w:val="32"/>
          <w:szCs w:val="32"/>
          <w:u w:val="single"/>
        </w:rPr>
      </w:pPr>
      <w:r w:rsidRPr="003B632D">
        <w:rPr>
          <w:rFonts w:ascii="Arial" w:hAnsi="Arial" w:cs="Arial"/>
          <w:b/>
          <w:sz w:val="32"/>
          <w:szCs w:val="32"/>
          <w:u w:val="single"/>
        </w:rPr>
        <w:t>20</w:t>
      </w:r>
      <w:r w:rsidR="006E1726" w:rsidRPr="003B632D">
        <w:rPr>
          <w:rFonts w:ascii="Arial" w:hAnsi="Arial" w:cs="Arial"/>
          <w:b/>
          <w:sz w:val="32"/>
          <w:szCs w:val="32"/>
          <w:u w:val="single"/>
        </w:rPr>
        <w:t>2</w:t>
      </w:r>
      <w:r w:rsidR="00CD57A0">
        <w:rPr>
          <w:rFonts w:ascii="Arial" w:hAnsi="Arial" w:cs="Arial"/>
          <w:b/>
          <w:sz w:val="32"/>
          <w:szCs w:val="32"/>
          <w:u w:val="single"/>
        </w:rPr>
        <w:t>4</w:t>
      </w:r>
      <w:r w:rsidRPr="003B632D">
        <w:rPr>
          <w:rFonts w:ascii="Arial" w:hAnsi="Arial" w:cs="Arial"/>
          <w:b/>
          <w:sz w:val="32"/>
          <w:szCs w:val="32"/>
          <w:u w:val="single"/>
        </w:rPr>
        <w:t xml:space="preserve"> KAFCE EDUCAT</w:t>
      </w:r>
      <w:r w:rsidR="00EF2FE1" w:rsidRPr="003B632D">
        <w:rPr>
          <w:rFonts w:ascii="Arial" w:hAnsi="Arial" w:cs="Arial"/>
          <w:b/>
          <w:sz w:val="32"/>
          <w:szCs w:val="32"/>
          <w:u w:val="single"/>
        </w:rPr>
        <w:t>IO</w:t>
      </w:r>
      <w:r w:rsidRPr="003B632D">
        <w:rPr>
          <w:rFonts w:ascii="Arial" w:hAnsi="Arial" w:cs="Arial"/>
          <w:b/>
          <w:sz w:val="32"/>
          <w:szCs w:val="32"/>
          <w:u w:val="single"/>
        </w:rPr>
        <w:t>N PROGRAM</w:t>
      </w:r>
      <w:r w:rsidR="00F603DE" w:rsidRPr="003B632D">
        <w:rPr>
          <w:rFonts w:ascii="Arial" w:hAnsi="Arial" w:cs="Arial"/>
          <w:b/>
          <w:sz w:val="32"/>
          <w:szCs w:val="32"/>
          <w:u w:val="single"/>
        </w:rPr>
        <w:t xml:space="preserve"> </w:t>
      </w:r>
      <w:r w:rsidRPr="003B632D">
        <w:rPr>
          <w:rFonts w:ascii="Arial" w:hAnsi="Arial" w:cs="Arial"/>
          <w:b/>
          <w:sz w:val="32"/>
          <w:szCs w:val="32"/>
          <w:u w:val="single"/>
        </w:rPr>
        <w:t>GUIDE</w:t>
      </w:r>
    </w:p>
    <w:p w14:paraId="2BE51C3D" w14:textId="77777777" w:rsidR="00F5308F" w:rsidRDefault="00F5308F" w:rsidP="00C0051D">
      <w:pPr>
        <w:jc w:val="center"/>
        <w:rPr>
          <w:rFonts w:ascii="Arial" w:hAnsi="Arial" w:cs="Arial"/>
          <w:b/>
          <w:bCs/>
          <w:color w:val="000000"/>
          <w:sz w:val="28"/>
          <w:szCs w:val="28"/>
        </w:rPr>
      </w:pPr>
    </w:p>
    <w:p w14:paraId="0F7923EF" w14:textId="0B1C3C49" w:rsidR="006F68F5" w:rsidRPr="0025254F" w:rsidRDefault="00DC327A" w:rsidP="00C0051D">
      <w:pPr>
        <w:jc w:val="center"/>
        <w:rPr>
          <w:rFonts w:ascii="Arial" w:hAnsi="Arial" w:cs="Arial"/>
          <w:b/>
        </w:rPr>
      </w:pPr>
      <w:r>
        <w:rPr>
          <w:rFonts w:ascii="Arial" w:hAnsi="Arial" w:cs="Arial"/>
          <w:b/>
          <w:bCs/>
          <w:color w:val="000000"/>
          <w:sz w:val="28"/>
          <w:szCs w:val="28"/>
        </w:rPr>
        <w:t xml:space="preserve">Theme:  </w:t>
      </w:r>
      <w:r w:rsidR="00437FD3">
        <w:rPr>
          <w:rFonts w:ascii="Arial" w:hAnsi="Arial" w:cs="Arial"/>
          <w:b/>
          <w:bCs/>
          <w:sz w:val="26"/>
          <w:szCs w:val="26"/>
        </w:rPr>
        <w:t>"</w:t>
      </w:r>
      <w:r w:rsidR="004E5CBD">
        <w:rPr>
          <w:rFonts w:ascii="Arial" w:hAnsi="Arial" w:cs="Arial"/>
          <w:b/>
          <w:bCs/>
          <w:sz w:val="26"/>
          <w:szCs w:val="26"/>
        </w:rPr>
        <w:t>FCE</w:t>
      </w:r>
      <w:r w:rsidR="0091544F">
        <w:rPr>
          <w:rFonts w:ascii="Arial" w:hAnsi="Arial" w:cs="Arial"/>
          <w:b/>
          <w:bCs/>
          <w:sz w:val="26"/>
          <w:szCs w:val="26"/>
        </w:rPr>
        <w:t xml:space="preserve"> -</w:t>
      </w:r>
      <w:r w:rsidR="004E5CBD">
        <w:rPr>
          <w:rFonts w:ascii="Arial" w:hAnsi="Arial" w:cs="Arial"/>
          <w:b/>
          <w:bCs/>
          <w:sz w:val="26"/>
          <w:szCs w:val="26"/>
        </w:rPr>
        <w:t xml:space="preserve"> Living Generously</w:t>
      </w:r>
      <w:r w:rsidR="00437FD3">
        <w:rPr>
          <w:rFonts w:ascii="Arial" w:hAnsi="Arial" w:cs="Arial"/>
          <w:b/>
          <w:bCs/>
          <w:sz w:val="26"/>
          <w:szCs w:val="26"/>
        </w:rPr>
        <w:t>”</w:t>
      </w:r>
    </w:p>
    <w:p w14:paraId="35643E26" w14:textId="77777777" w:rsidR="005A46EA" w:rsidRPr="0025254F" w:rsidRDefault="005A46EA" w:rsidP="0076203C">
      <w:pPr>
        <w:jc w:val="center"/>
        <w:rPr>
          <w:rFonts w:ascii="Arial" w:hAnsi="Arial" w:cs="Arial"/>
          <w:b/>
          <w:u w:val="single"/>
        </w:rPr>
      </w:pPr>
    </w:p>
    <w:p w14:paraId="61B105BA" w14:textId="77777777" w:rsidR="00AF2C3B" w:rsidRPr="0025254F" w:rsidRDefault="00AF2C3B" w:rsidP="00AF2C3B">
      <w:pPr>
        <w:jc w:val="center"/>
        <w:rPr>
          <w:rFonts w:ascii="Arial" w:hAnsi="Arial" w:cs="Arial"/>
          <w:b/>
          <w:u w:val="single"/>
        </w:rPr>
      </w:pPr>
      <w:r w:rsidRPr="00AF2C3B">
        <w:rPr>
          <w:rFonts w:ascii="Arial" w:hAnsi="Arial" w:cs="Arial"/>
          <w:b/>
          <w:sz w:val="30"/>
          <w:szCs w:val="30"/>
          <w:u w:val="single"/>
        </w:rPr>
        <w:t>Accomplishment Report:</w:t>
      </w:r>
      <w:r w:rsidRPr="0025254F">
        <w:rPr>
          <w:rFonts w:ascii="Arial" w:hAnsi="Arial" w:cs="Arial"/>
          <w:b/>
          <w:u w:val="single"/>
        </w:rPr>
        <w:t xml:space="preserve">   FCE / County Council / Independent</w:t>
      </w:r>
    </w:p>
    <w:p w14:paraId="5F35AD2D" w14:textId="77777777" w:rsidR="00AF2C3B" w:rsidRDefault="00AF2C3B" w:rsidP="00AF2C3B">
      <w:pPr>
        <w:tabs>
          <w:tab w:val="left" w:pos="0"/>
        </w:tabs>
        <w:rPr>
          <w:rFonts w:ascii="Arial" w:hAnsi="Arial" w:cs="Arial"/>
          <w:i/>
          <w:u w:val="single"/>
        </w:rPr>
      </w:pPr>
    </w:p>
    <w:p w14:paraId="294173D0" w14:textId="25429602" w:rsidR="00AF2C3B" w:rsidRPr="0025254F" w:rsidRDefault="00AF2C3B" w:rsidP="00AF2C3B">
      <w:pPr>
        <w:tabs>
          <w:tab w:val="left" w:pos="0"/>
        </w:tabs>
        <w:jc w:val="center"/>
        <w:rPr>
          <w:rFonts w:ascii="Arial" w:hAnsi="Arial" w:cs="Arial"/>
          <w:i/>
          <w:u w:val="single"/>
        </w:rPr>
      </w:pPr>
      <w:r w:rsidRPr="00D21600">
        <w:rPr>
          <w:rFonts w:ascii="Arial" w:hAnsi="Arial" w:cs="Arial"/>
          <w:i/>
          <w:u w:val="single"/>
        </w:rPr>
        <w:t>None of FCE’s Accomplishment Reports may use the same lesson as the County Council Accomplishment Report</w:t>
      </w:r>
      <w:r>
        <w:rPr>
          <w:rFonts w:ascii="Arial" w:hAnsi="Arial" w:cs="Arial"/>
          <w:i/>
          <w:u w:val="single"/>
        </w:rPr>
        <w:t xml:space="preserve"> </w:t>
      </w:r>
      <w:r w:rsidR="002F3D72">
        <w:rPr>
          <w:rFonts w:ascii="Arial" w:hAnsi="Arial" w:cs="Arial"/>
          <w:i/>
          <w:u w:val="single"/>
        </w:rPr>
        <w:t>n</w:t>
      </w:r>
      <w:r>
        <w:rPr>
          <w:rFonts w:ascii="Arial" w:hAnsi="Arial" w:cs="Arial"/>
          <w:i/>
          <w:u w:val="single"/>
        </w:rPr>
        <w:t xml:space="preserve">or of the Community Service </w:t>
      </w:r>
      <w:r w:rsidR="002F3D72">
        <w:rPr>
          <w:rFonts w:ascii="Arial" w:hAnsi="Arial" w:cs="Arial"/>
          <w:i/>
          <w:u w:val="single"/>
        </w:rPr>
        <w:t>Project.</w:t>
      </w:r>
    </w:p>
    <w:p w14:paraId="4F04AB95" w14:textId="77777777" w:rsidR="00AF2C3B" w:rsidRDefault="00AF2C3B" w:rsidP="00AF2C3B">
      <w:pPr>
        <w:tabs>
          <w:tab w:val="left" w:pos="0"/>
        </w:tabs>
        <w:rPr>
          <w:rFonts w:ascii="Arial" w:hAnsi="Arial" w:cs="Arial"/>
        </w:rPr>
      </w:pPr>
    </w:p>
    <w:p w14:paraId="013755BD" w14:textId="77777777" w:rsidR="00AF2C3B" w:rsidRPr="00F937BD" w:rsidRDefault="00AF2C3B" w:rsidP="00AF2C3B">
      <w:pPr>
        <w:tabs>
          <w:tab w:val="left" w:pos="0"/>
        </w:tabs>
        <w:rPr>
          <w:rFonts w:ascii="Arial" w:hAnsi="Arial" w:cs="Arial"/>
        </w:rPr>
      </w:pPr>
      <w:r>
        <w:rPr>
          <w:rFonts w:ascii="Arial" w:hAnsi="Arial" w:cs="Arial"/>
        </w:rPr>
        <w:t>T</w:t>
      </w:r>
      <w:r w:rsidRPr="00F937BD">
        <w:rPr>
          <w:rFonts w:ascii="Arial" w:hAnsi="Arial" w:cs="Arial"/>
        </w:rPr>
        <w:t xml:space="preserve">he FCE Unit, County Council, or Independent </w:t>
      </w:r>
      <w:r w:rsidR="00437FD3">
        <w:rPr>
          <w:rFonts w:ascii="Arial" w:hAnsi="Arial" w:cs="Arial"/>
        </w:rPr>
        <w:t xml:space="preserve">Member </w:t>
      </w:r>
      <w:r w:rsidRPr="00F937BD">
        <w:rPr>
          <w:rFonts w:ascii="Arial" w:hAnsi="Arial" w:cs="Arial"/>
        </w:rPr>
        <w:t xml:space="preserve">may decide to </w:t>
      </w:r>
      <w:r w:rsidR="0017388E">
        <w:rPr>
          <w:rFonts w:ascii="Arial" w:hAnsi="Arial" w:cs="Arial"/>
        </w:rPr>
        <w:t>be</w:t>
      </w:r>
      <w:r w:rsidRPr="00F937BD">
        <w:rPr>
          <w:rFonts w:ascii="Arial" w:hAnsi="Arial" w:cs="Arial"/>
        </w:rPr>
        <w:t xml:space="preserve">: </w:t>
      </w:r>
    </w:p>
    <w:p w14:paraId="42E0E8A2" w14:textId="77777777" w:rsidR="00D701B9" w:rsidRDefault="00AF2C3B" w:rsidP="00D701B9">
      <w:pPr>
        <w:numPr>
          <w:ilvl w:val="0"/>
          <w:numId w:val="10"/>
        </w:numPr>
        <w:tabs>
          <w:tab w:val="left" w:pos="0"/>
        </w:tabs>
        <w:rPr>
          <w:rFonts w:ascii="Arial" w:hAnsi="Arial" w:cs="Arial"/>
        </w:rPr>
      </w:pPr>
      <w:r w:rsidRPr="00F937BD">
        <w:rPr>
          <w:rFonts w:ascii="Arial" w:hAnsi="Arial" w:cs="Arial"/>
          <w:b/>
        </w:rPr>
        <w:t>Judged</w:t>
      </w:r>
      <w:r w:rsidRPr="00F937BD">
        <w:rPr>
          <w:rFonts w:ascii="Arial" w:hAnsi="Arial" w:cs="Arial"/>
        </w:rPr>
        <w:t xml:space="preserve"> for an award of one current educational lesson, completing page 1 and 2.</w:t>
      </w:r>
    </w:p>
    <w:p w14:paraId="494978CD" w14:textId="568097DC" w:rsidR="00D701B9" w:rsidRPr="002F3D72" w:rsidRDefault="00D701B9" w:rsidP="00D701B9">
      <w:pPr>
        <w:numPr>
          <w:ilvl w:val="1"/>
          <w:numId w:val="10"/>
        </w:numPr>
        <w:tabs>
          <w:tab w:val="left" w:pos="0"/>
        </w:tabs>
        <w:rPr>
          <w:rFonts w:ascii="Arial" w:hAnsi="Arial" w:cs="Arial"/>
        </w:rPr>
      </w:pPr>
      <w:r w:rsidRPr="00D701B9">
        <w:rPr>
          <w:rFonts w:ascii="Arial" w:hAnsi="Arial" w:cs="Arial"/>
          <w:b/>
          <w:bCs/>
        </w:rPr>
        <w:t>One</w:t>
      </w:r>
      <w:r w:rsidRPr="00D701B9">
        <w:rPr>
          <w:rFonts w:ascii="Arial" w:hAnsi="Arial" w:cs="Arial"/>
          <w:b/>
          <w:sz w:val="22"/>
          <w:szCs w:val="22"/>
        </w:rPr>
        <w:t xml:space="preserve"> additional page</w:t>
      </w:r>
      <w:r w:rsidRPr="00D701B9">
        <w:rPr>
          <w:rFonts w:ascii="Arial" w:hAnsi="Arial" w:cs="Arial"/>
          <w:sz w:val="22"/>
          <w:szCs w:val="22"/>
        </w:rPr>
        <w:t>, labeled (</w:t>
      </w:r>
      <w:r w:rsidR="009A109C">
        <w:rPr>
          <w:rFonts w:ascii="Arial" w:hAnsi="Arial" w:cs="Arial"/>
          <w:sz w:val="22"/>
          <w:szCs w:val="22"/>
        </w:rPr>
        <w:t xml:space="preserve">Name of </w:t>
      </w:r>
      <w:r w:rsidRPr="00D701B9">
        <w:rPr>
          <w:rFonts w:ascii="Arial" w:hAnsi="Arial" w:cs="Arial"/>
          <w:sz w:val="22"/>
          <w:szCs w:val="22"/>
        </w:rPr>
        <w:t>FCE/County/Area)</w:t>
      </w:r>
      <w:r w:rsidR="002F3D72">
        <w:rPr>
          <w:rFonts w:ascii="Arial" w:hAnsi="Arial" w:cs="Arial"/>
          <w:sz w:val="22"/>
          <w:szCs w:val="22"/>
        </w:rPr>
        <w:t>, as a</w:t>
      </w:r>
      <w:r w:rsidRPr="00D701B9">
        <w:rPr>
          <w:rFonts w:ascii="Arial" w:hAnsi="Arial" w:cs="Arial"/>
          <w:sz w:val="22"/>
          <w:szCs w:val="22"/>
        </w:rPr>
        <w:t xml:space="preserve"> short informational summary, </w:t>
      </w:r>
      <w:r w:rsidRPr="002F3D72">
        <w:rPr>
          <w:rFonts w:ascii="Arial" w:hAnsi="Arial" w:cs="Arial"/>
          <w:i/>
          <w:iCs/>
          <w:sz w:val="22"/>
          <w:szCs w:val="22"/>
          <w:u w:val="single"/>
        </w:rPr>
        <w:t>1-2</w:t>
      </w:r>
      <w:r w:rsidRPr="002F3D72">
        <w:rPr>
          <w:rFonts w:ascii="Arial" w:hAnsi="Arial" w:cs="Arial"/>
          <w:sz w:val="22"/>
          <w:szCs w:val="22"/>
        </w:rPr>
        <w:t xml:space="preserve"> newspaper clippings, and/or </w:t>
      </w:r>
      <w:r w:rsidRPr="002F3D72">
        <w:rPr>
          <w:rFonts w:ascii="Arial" w:hAnsi="Arial" w:cs="Arial"/>
          <w:i/>
          <w:iCs/>
          <w:sz w:val="22"/>
          <w:szCs w:val="22"/>
          <w:u w:val="single"/>
        </w:rPr>
        <w:t xml:space="preserve">2-3 </w:t>
      </w:r>
      <w:r w:rsidRPr="002F3D72">
        <w:rPr>
          <w:rFonts w:ascii="Arial" w:hAnsi="Arial" w:cs="Arial"/>
          <w:sz w:val="22"/>
          <w:szCs w:val="22"/>
        </w:rPr>
        <w:t xml:space="preserve">photos.  </w:t>
      </w:r>
    </w:p>
    <w:p w14:paraId="22AC2FA2" w14:textId="77777777" w:rsidR="00AF2C3B" w:rsidRPr="00F937BD" w:rsidRDefault="00AF2C3B" w:rsidP="00AF2C3B">
      <w:pPr>
        <w:numPr>
          <w:ilvl w:val="0"/>
          <w:numId w:val="10"/>
        </w:numPr>
        <w:tabs>
          <w:tab w:val="left" w:pos="0"/>
        </w:tabs>
        <w:rPr>
          <w:rFonts w:ascii="Arial" w:hAnsi="Arial" w:cs="Arial"/>
          <w:i/>
          <w:u w:val="single"/>
        </w:rPr>
      </w:pPr>
      <w:r w:rsidRPr="00F937BD">
        <w:rPr>
          <w:rFonts w:ascii="Arial" w:hAnsi="Arial" w:cs="Arial"/>
          <w:b/>
        </w:rPr>
        <w:t xml:space="preserve">NOT Judged </w:t>
      </w:r>
      <w:r w:rsidRPr="00F937BD">
        <w:rPr>
          <w:rFonts w:ascii="Arial" w:hAnsi="Arial" w:cs="Arial"/>
        </w:rPr>
        <w:t xml:space="preserve">for an award, </w:t>
      </w:r>
      <w:r w:rsidRPr="00F937BD">
        <w:rPr>
          <w:rFonts w:ascii="Arial" w:hAnsi="Arial" w:cs="Arial"/>
          <w:i/>
        </w:rPr>
        <w:t>but submits the Tabulated Data, page 1</w:t>
      </w:r>
      <w:r w:rsidRPr="00F937BD">
        <w:rPr>
          <w:rFonts w:ascii="Arial" w:hAnsi="Arial" w:cs="Arial"/>
        </w:rPr>
        <w:t xml:space="preserve">. </w:t>
      </w:r>
    </w:p>
    <w:p w14:paraId="42AC278D" w14:textId="77777777" w:rsidR="00AF2C3B" w:rsidRDefault="00AF2C3B" w:rsidP="00AF2C3B">
      <w:pPr>
        <w:tabs>
          <w:tab w:val="left" w:pos="0"/>
        </w:tabs>
        <w:rPr>
          <w:rFonts w:ascii="Arial" w:hAnsi="Arial" w:cs="Arial"/>
          <w:i/>
          <w:u w:val="single"/>
        </w:rPr>
      </w:pPr>
    </w:p>
    <w:p w14:paraId="617633EC" w14:textId="560761AC" w:rsidR="00AF2C3B" w:rsidRPr="0025254F" w:rsidRDefault="00AF2C3B" w:rsidP="00AF2C3B">
      <w:pPr>
        <w:tabs>
          <w:tab w:val="left" w:pos="0"/>
        </w:tabs>
        <w:rPr>
          <w:rFonts w:ascii="Arial" w:hAnsi="Arial" w:cs="Arial"/>
          <w:u w:val="single"/>
        </w:rPr>
      </w:pPr>
      <w:r w:rsidRPr="00D21600">
        <w:rPr>
          <w:rFonts w:ascii="Arial" w:hAnsi="Arial" w:cs="Arial"/>
          <w:i/>
          <w:u w:val="single"/>
        </w:rPr>
        <w:t>County Council Accomplishment Report</w:t>
      </w:r>
      <w:r w:rsidRPr="00D21600">
        <w:rPr>
          <w:rFonts w:ascii="Arial" w:hAnsi="Arial" w:cs="Arial"/>
        </w:rPr>
        <w:t xml:space="preserve">:  </w:t>
      </w:r>
      <w:r>
        <w:rPr>
          <w:rFonts w:ascii="Arial" w:hAnsi="Arial" w:cs="Arial"/>
          <w:sz w:val="22"/>
          <w:szCs w:val="22"/>
        </w:rPr>
        <w:t>All the FCE Unit</w:t>
      </w:r>
      <w:r w:rsidRPr="00D21600">
        <w:rPr>
          <w:rFonts w:ascii="Arial" w:hAnsi="Arial" w:cs="Arial"/>
          <w:sz w:val="22"/>
          <w:szCs w:val="22"/>
        </w:rPr>
        <w:t xml:space="preserve">s </w:t>
      </w:r>
      <w:r w:rsidRPr="00C44CC2">
        <w:rPr>
          <w:rFonts w:ascii="Arial" w:hAnsi="Arial" w:cs="Arial"/>
          <w:sz w:val="22"/>
          <w:szCs w:val="22"/>
          <w:u w:val="single"/>
        </w:rPr>
        <w:t>and</w:t>
      </w:r>
      <w:r w:rsidRPr="00D21600">
        <w:rPr>
          <w:rFonts w:ascii="Arial" w:hAnsi="Arial" w:cs="Arial"/>
          <w:sz w:val="22"/>
          <w:szCs w:val="22"/>
        </w:rPr>
        <w:t xml:space="preserve"> Independent Members of a COUNTY develop an educational program of one current lesson and record the goals, planning, actions, and volunteer hours in the County FCE Council Secretary</w:t>
      </w:r>
      <w:r w:rsidR="00757B64">
        <w:rPr>
          <w:rFonts w:ascii="Arial" w:hAnsi="Arial" w:cs="Arial"/>
          <w:sz w:val="22"/>
          <w:szCs w:val="22"/>
        </w:rPr>
        <w:t>’s</w:t>
      </w:r>
      <w:r w:rsidRPr="00D21600">
        <w:rPr>
          <w:rFonts w:ascii="Arial" w:hAnsi="Arial" w:cs="Arial"/>
          <w:sz w:val="22"/>
          <w:szCs w:val="22"/>
        </w:rPr>
        <w:t xml:space="preserve"> minutes. </w:t>
      </w:r>
      <w:r w:rsidRPr="00D21600">
        <w:rPr>
          <w:rFonts w:ascii="Arial" w:hAnsi="Arial" w:cs="Arial"/>
        </w:rPr>
        <w:t xml:space="preserve"> </w:t>
      </w:r>
    </w:p>
    <w:p w14:paraId="0EB2CD90" w14:textId="77777777" w:rsidR="00AF2C3B" w:rsidRDefault="00AF2C3B" w:rsidP="00AF2C3B">
      <w:pPr>
        <w:tabs>
          <w:tab w:val="left" w:pos="0"/>
        </w:tabs>
        <w:rPr>
          <w:rFonts w:ascii="Arial" w:hAnsi="Arial" w:cs="Arial"/>
          <w:i/>
          <w:u w:val="single"/>
        </w:rPr>
      </w:pPr>
    </w:p>
    <w:p w14:paraId="7C84C535" w14:textId="77777777" w:rsidR="00AF2C3B" w:rsidRPr="0025254F" w:rsidRDefault="00AF2C3B" w:rsidP="00AF2C3B">
      <w:pPr>
        <w:tabs>
          <w:tab w:val="left" w:pos="0"/>
        </w:tabs>
        <w:rPr>
          <w:rFonts w:ascii="Arial" w:hAnsi="Arial" w:cs="Arial"/>
        </w:rPr>
      </w:pPr>
      <w:r w:rsidRPr="009B1C40">
        <w:rPr>
          <w:rFonts w:ascii="Arial" w:hAnsi="Arial" w:cs="Arial"/>
          <w:i/>
          <w:u w:val="single"/>
        </w:rPr>
        <w:t>Independent Accomplishment Report</w:t>
      </w:r>
      <w:r w:rsidRPr="0025254F">
        <w:rPr>
          <w:rFonts w:ascii="Arial" w:hAnsi="Arial" w:cs="Arial"/>
          <w:u w:val="single"/>
        </w:rPr>
        <w:t xml:space="preserve">: </w:t>
      </w:r>
      <w:r w:rsidRPr="00AF2C3B">
        <w:rPr>
          <w:rFonts w:ascii="Arial" w:hAnsi="Arial" w:cs="Arial"/>
        </w:rPr>
        <w:t>An</w:t>
      </w:r>
      <w:r w:rsidRPr="0025254F">
        <w:rPr>
          <w:rFonts w:ascii="Arial" w:hAnsi="Arial" w:cs="Arial"/>
        </w:rPr>
        <w:t xml:space="preserve"> </w:t>
      </w:r>
      <w:r>
        <w:rPr>
          <w:rFonts w:ascii="Arial" w:hAnsi="Arial" w:cs="Arial"/>
        </w:rPr>
        <w:t>I</w:t>
      </w:r>
      <w:r w:rsidRPr="0025254F">
        <w:rPr>
          <w:rFonts w:ascii="Arial" w:hAnsi="Arial" w:cs="Arial"/>
        </w:rPr>
        <w:t xml:space="preserve">ndependent </w:t>
      </w:r>
      <w:r>
        <w:rPr>
          <w:rFonts w:ascii="Arial" w:hAnsi="Arial" w:cs="Arial"/>
        </w:rPr>
        <w:t>M</w:t>
      </w:r>
      <w:r w:rsidRPr="0025254F">
        <w:rPr>
          <w:rFonts w:ascii="Arial" w:hAnsi="Arial" w:cs="Arial"/>
        </w:rPr>
        <w:t xml:space="preserve">ember </w:t>
      </w:r>
      <w:r>
        <w:rPr>
          <w:rFonts w:ascii="Arial" w:hAnsi="Arial" w:cs="Arial"/>
        </w:rPr>
        <w:t>submits</w:t>
      </w:r>
      <w:r w:rsidRPr="00AF2C3B">
        <w:rPr>
          <w:rFonts w:ascii="Arial" w:hAnsi="Arial" w:cs="Arial"/>
        </w:rPr>
        <w:t xml:space="preserve"> </w:t>
      </w:r>
      <w:r>
        <w:rPr>
          <w:rFonts w:ascii="Arial" w:hAnsi="Arial" w:cs="Arial"/>
        </w:rPr>
        <w:t xml:space="preserve">their </w:t>
      </w:r>
      <w:r w:rsidRPr="0025254F">
        <w:rPr>
          <w:rFonts w:ascii="Arial" w:hAnsi="Arial" w:cs="Arial"/>
        </w:rPr>
        <w:t>record</w:t>
      </w:r>
      <w:r w:rsidR="0072115A">
        <w:rPr>
          <w:rFonts w:ascii="Arial" w:hAnsi="Arial" w:cs="Arial"/>
        </w:rPr>
        <w:t>ed</w:t>
      </w:r>
      <w:r w:rsidRPr="0025254F">
        <w:rPr>
          <w:rFonts w:ascii="Arial" w:hAnsi="Arial" w:cs="Arial"/>
        </w:rPr>
        <w:t xml:space="preserve"> educational program related volunteer hours and other data.</w:t>
      </w:r>
      <w:r w:rsidR="0072115A">
        <w:rPr>
          <w:rFonts w:ascii="Arial" w:hAnsi="Arial" w:cs="Arial"/>
        </w:rPr>
        <w:t xml:space="preserve">  They </w:t>
      </w:r>
      <w:r w:rsidRPr="0025254F">
        <w:rPr>
          <w:rFonts w:ascii="Arial" w:hAnsi="Arial" w:cs="Arial"/>
        </w:rPr>
        <w:t xml:space="preserve">may or may not </w:t>
      </w:r>
      <w:r>
        <w:rPr>
          <w:rFonts w:ascii="Arial" w:hAnsi="Arial" w:cs="Arial"/>
        </w:rPr>
        <w:t>enter</w:t>
      </w:r>
      <w:r w:rsidRPr="0025254F">
        <w:rPr>
          <w:rFonts w:ascii="Arial" w:hAnsi="Arial" w:cs="Arial"/>
        </w:rPr>
        <w:t xml:space="preserve"> for an award.</w:t>
      </w:r>
    </w:p>
    <w:p w14:paraId="0C8E6F6E" w14:textId="77777777" w:rsidR="00AF2C3B" w:rsidRPr="00012738" w:rsidRDefault="00AF2C3B" w:rsidP="00AF2C3B">
      <w:pPr>
        <w:tabs>
          <w:tab w:val="left" w:pos="432"/>
          <w:tab w:val="left" w:pos="720"/>
        </w:tabs>
        <w:jc w:val="center"/>
        <w:rPr>
          <w:rFonts w:ascii="Arial" w:hAnsi="Arial" w:cs="Arial"/>
          <w:b/>
          <w:sz w:val="28"/>
          <w:szCs w:val="28"/>
        </w:rPr>
      </w:pPr>
      <w:r w:rsidRPr="00012738">
        <w:rPr>
          <w:rFonts w:ascii="Arial" w:hAnsi="Arial" w:cs="Arial"/>
          <w:b/>
          <w:sz w:val="28"/>
          <w:szCs w:val="28"/>
        </w:rPr>
        <w:t>Tabulated Data:</w:t>
      </w:r>
    </w:p>
    <w:p w14:paraId="4F557519" w14:textId="77777777" w:rsidR="00AF2C3B" w:rsidRPr="009B1C40" w:rsidRDefault="00AF2C3B" w:rsidP="00AF2C3B">
      <w:pPr>
        <w:tabs>
          <w:tab w:val="left" w:pos="432"/>
          <w:tab w:val="left" w:pos="720"/>
        </w:tabs>
        <w:jc w:val="both"/>
        <w:rPr>
          <w:rFonts w:ascii="Arial" w:hAnsi="Arial" w:cs="Arial"/>
          <w:sz w:val="22"/>
          <w:szCs w:val="22"/>
        </w:rPr>
      </w:pPr>
      <w:r w:rsidRPr="006A4587">
        <w:rPr>
          <w:rFonts w:ascii="Arial" w:hAnsi="Arial" w:cs="Arial"/>
          <w:b/>
          <w:u w:val="single"/>
        </w:rPr>
        <w:t>Number of Presenters</w:t>
      </w:r>
      <w:r w:rsidRPr="009B1C40">
        <w:rPr>
          <w:rFonts w:ascii="Arial" w:hAnsi="Arial" w:cs="Arial"/>
          <w:sz w:val="22"/>
          <w:szCs w:val="22"/>
        </w:rPr>
        <w:t>:  Please record the number of presenters for the education program lesson.  Maybe program was team taught, or different leaders for different presentations.</w:t>
      </w:r>
    </w:p>
    <w:p w14:paraId="1C7A2B62" w14:textId="77777777" w:rsidR="002E33FA" w:rsidRPr="006A4587" w:rsidRDefault="009E5FD6" w:rsidP="00AF2C3B">
      <w:pPr>
        <w:jc w:val="both"/>
        <w:rPr>
          <w:rFonts w:ascii="Arial" w:hAnsi="Arial" w:cs="Arial"/>
          <w:szCs w:val="22"/>
        </w:rPr>
      </w:pPr>
      <w:r w:rsidRPr="006A4587">
        <w:rPr>
          <w:rFonts w:ascii="Arial" w:hAnsi="Arial" w:cs="Arial"/>
          <w:b/>
          <w:szCs w:val="22"/>
          <w:u w:val="single"/>
        </w:rPr>
        <w:t>Lesson Given as E, L, or A:</w:t>
      </w:r>
      <w:r w:rsidRPr="006A4587">
        <w:rPr>
          <w:rFonts w:ascii="Arial" w:hAnsi="Arial" w:cs="Arial"/>
          <w:szCs w:val="22"/>
        </w:rPr>
        <w:t xml:space="preserve">  </w:t>
      </w:r>
      <w:r w:rsidR="002E33FA" w:rsidRPr="006A4587">
        <w:rPr>
          <w:rFonts w:ascii="Arial" w:hAnsi="Arial" w:cs="Arial"/>
          <w:szCs w:val="22"/>
        </w:rPr>
        <w:t>When planning and preparing a program presentation, is the goal to present the lesson material in the category of E=Education, L=Leadership or A=Action? Refer below for description of the categories.  Mark in the column with the letters of E, L or A.</w:t>
      </w:r>
    </w:p>
    <w:p w14:paraId="15DF0647" w14:textId="7067C53B" w:rsidR="00AF2C3B" w:rsidRDefault="00AF2C3B" w:rsidP="00AF2C3B">
      <w:pPr>
        <w:jc w:val="both"/>
        <w:rPr>
          <w:rFonts w:ascii="Arial" w:hAnsi="Arial" w:cs="Arial"/>
          <w:sz w:val="22"/>
          <w:szCs w:val="22"/>
        </w:rPr>
      </w:pPr>
      <w:r w:rsidRPr="006A4587">
        <w:rPr>
          <w:rFonts w:ascii="Arial" w:hAnsi="Arial" w:cs="Arial"/>
          <w:b/>
          <w:szCs w:val="22"/>
          <w:u w:val="single"/>
        </w:rPr>
        <w:t xml:space="preserve">Volunteer </w:t>
      </w:r>
      <w:r w:rsidRPr="006A4587">
        <w:rPr>
          <w:rFonts w:ascii="Arial" w:hAnsi="Arial" w:cs="Arial"/>
          <w:b/>
          <w:i/>
          <w:szCs w:val="22"/>
          <w:u w:val="single"/>
        </w:rPr>
        <w:t>hours</w:t>
      </w:r>
      <w:r w:rsidRPr="009E5FD6">
        <w:rPr>
          <w:rFonts w:ascii="Arial" w:hAnsi="Arial" w:cs="Arial"/>
          <w:i/>
          <w:szCs w:val="22"/>
        </w:rPr>
        <w:t xml:space="preserve"> </w:t>
      </w:r>
      <w:r w:rsidRPr="00BD4D5C">
        <w:rPr>
          <w:rFonts w:ascii="Arial" w:hAnsi="Arial" w:cs="Arial"/>
          <w:sz w:val="22"/>
          <w:szCs w:val="22"/>
        </w:rPr>
        <w:t xml:space="preserve">of educational program lessons </w:t>
      </w:r>
      <w:r w:rsidRPr="00EB7D6C">
        <w:rPr>
          <w:rFonts w:ascii="Arial" w:hAnsi="Arial" w:cs="Arial"/>
          <w:sz w:val="22"/>
          <w:szCs w:val="22"/>
        </w:rPr>
        <w:t>should be recorded in the FCE’s or County Council’s secretary</w:t>
      </w:r>
      <w:r>
        <w:rPr>
          <w:rFonts w:ascii="Arial" w:hAnsi="Arial" w:cs="Arial"/>
          <w:sz w:val="22"/>
          <w:szCs w:val="22"/>
        </w:rPr>
        <w:t>’s</w:t>
      </w:r>
      <w:r w:rsidRPr="00EB7D6C">
        <w:rPr>
          <w:rFonts w:ascii="Arial" w:hAnsi="Arial" w:cs="Arial"/>
          <w:sz w:val="22"/>
          <w:szCs w:val="22"/>
        </w:rPr>
        <w:t xml:space="preserve"> minutes.  Should include </w:t>
      </w:r>
      <w:r>
        <w:rPr>
          <w:rFonts w:ascii="Arial" w:hAnsi="Arial" w:cs="Arial"/>
          <w:sz w:val="22"/>
          <w:szCs w:val="22"/>
        </w:rPr>
        <w:t>the time</w:t>
      </w:r>
      <w:r w:rsidR="002F3D72">
        <w:rPr>
          <w:rFonts w:ascii="Arial" w:hAnsi="Arial" w:cs="Arial"/>
          <w:sz w:val="22"/>
          <w:szCs w:val="22"/>
        </w:rPr>
        <w:t xml:space="preserve"> spent for </w:t>
      </w:r>
      <w:r>
        <w:rPr>
          <w:rFonts w:ascii="Arial" w:hAnsi="Arial" w:cs="Arial"/>
          <w:sz w:val="22"/>
          <w:szCs w:val="22"/>
        </w:rPr>
        <w:t xml:space="preserve">training, </w:t>
      </w:r>
      <w:r w:rsidRPr="00EB7D6C">
        <w:rPr>
          <w:rFonts w:ascii="Arial" w:hAnsi="Arial" w:cs="Arial"/>
          <w:sz w:val="22"/>
          <w:szCs w:val="22"/>
        </w:rPr>
        <w:t>preparing</w:t>
      </w:r>
      <w:r>
        <w:rPr>
          <w:rFonts w:ascii="Arial" w:hAnsi="Arial" w:cs="Arial"/>
          <w:sz w:val="22"/>
          <w:szCs w:val="22"/>
        </w:rPr>
        <w:t xml:space="preserve"> and researching lesson materials, </w:t>
      </w:r>
      <w:r w:rsidR="0017388E">
        <w:rPr>
          <w:rFonts w:ascii="Arial" w:hAnsi="Arial" w:cs="Arial"/>
          <w:sz w:val="22"/>
          <w:szCs w:val="22"/>
        </w:rPr>
        <w:t xml:space="preserve">and the </w:t>
      </w:r>
      <w:r>
        <w:rPr>
          <w:rFonts w:ascii="Arial" w:hAnsi="Arial" w:cs="Arial"/>
          <w:sz w:val="22"/>
          <w:szCs w:val="22"/>
        </w:rPr>
        <w:t>presentations</w:t>
      </w:r>
      <w:r w:rsidR="0017388E">
        <w:rPr>
          <w:rFonts w:ascii="Arial" w:hAnsi="Arial" w:cs="Arial"/>
          <w:sz w:val="22"/>
          <w:szCs w:val="22"/>
        </w:rPr>
        <w:t>.</w:t>
      </w:r>
      <w:r w:rsidRPr="00EB7D6C">
        <w:rPr>
          <w:rFonts w:ascii="Arial" w:hAnsi="Arial" w:cs="Arial"/>
          <w:sz w:val="22"/>
          <w:szCs w:val="22"/>
        </w:rPr>
        <w:t xml:space="preserve">  Refer to Volunteer Handout for further clarification.</w:t>
      </w:r>
      <w:r w:rsidRPr="0025254F">
        <w:rPr>
          <w:rFonts w:ascii="Arial" w:hAnsi="Arial" w:cs="Arial"/>
          <w:sz w:val="22"/>
          <w:szCs w:val="22"/>
        </w:rPr>
        <w:t xml:space="preserve"> </w:t>
      </w:r>
    </w:p>
    <w:p w14:paraId="280083B2" w14:textId="77777777" w:rsidR="00AF2C3B" w:rsidRDefault="00AF2C3B" w:rsidP="00AF2C3B">
      <w:pPr>
        <w:jc w:val="both"/>
        <w:rPr>
          <w:rFonts w:ascii="Arial" w:hAnsi="Arial" w:cs="Arial"/>
          <w:sz w:val="22"/>
          <w:szCs w:val="22"/>
        </w:rPr>
      </w:pPr>
      <w:r w:rsidRPr="006A4587">
        <w:rPr>
          <w:rFonts w:ascii="Arial" w:hAnsi="Arial" w:cs="Arial"/>
          <w:b/>
          <w:sz w:val="22"/>
          <w:szCs w:val="22"/>
          <w:u w:val="single"/>
        </w:rPr>
        <w:t>Money Spent or Donated</w:t>
      </w:r>
      <w:r>
        <w:rPr>
          <w:rFonts w:ascii="Arial" w:hAnsi="Arial" w:cs="Arial"/>
          <w:sz w:val="22"/>
          <w:szCs w:val="22"/>
          <w:u w:val="single"/>
        </w:rPr>
        <w:t>:</w:t>
      </w:r>
      <w:r w:rsidRPr="00DD3E46">
        <w:rPr>
          <w:rFonts w:ascii="Arial" w:hAnsi="Arial" w:cs="Arial"/>
          <w:sz w:val="22"/>
          <w:szCs w:val="22"/>
        </w:rPr>
        <w:t xml:space="preserve">  </w:t>
      </w:r>
      <w:r w:rsidRPr="00E00026">
        <w:rPr>
          <w:rFonts w:ascii="Arial" w:hAnsi="Arial" w:cs="Arial"/>
          <w:sz w:val="22"/>
          <w:szCs w:val="22"/>
        </w:rPr>
        <w:t xml:space="preserve">Provide the monetary expense/value of the program, even when items were donated. </w:t>
      </w:r>
    </w:p>
    <w:p w14:paraId="36C91C74" w14:textId="2DB5E31D" w:rsidR="00653A79" w:rsidRPr="00E00026" w:rsidRDefault="00653A79" w:rsidP="00AF2C3B">
      <w:pPr>
        <w:jc w:val="both"/>
        <w:rPr>
          <w:rFonts w:ascii="Arial" w:hAnsi="Arial" w:cs="Arial"/>
          <w:sz w:val="16"/>
          <w:szCs w:val="16"/>
        </w:rPr>
      </w:pPr>
      <w:r w:rsidRPr="00653A79">
        <w:rPr>
          <w:rFonts w:ascii="Arial" w:hAnsi="Arial" w:cs="Arial"/>
          <w:b/>
          <w:bCs/>
          <w:sz w:val="22"/>
          <w:szCs w:val="22"/>
          <w:u w:val="single"/>
        </w:rPr>
        <w:t>Number of Others Reached</w:t>
      </w:r>
      <w:r>
        <w:rPr>
          <w:rFonts w:ascii="Arial" w:hAnsi="Arial" w:cs="Arial"/>
          <w:sz w:val="22"/>
          <w:szCs w:val="22"/>
        </w:rPr>
        <w:t>:  Please record the number of others (non-members) who may have heard</w:t>
      </w:r>
      <w:r w:rsidR="002F3D72">
        <w:rPr>
          <w:rFonts w:ascii="Arial" w:hAnsi="Arial" w:cs="Arial"/>
          <w:sz w:val="22"/>
          <w:szCs w:val="22"/>
        </w:rPr>
        <w:t xml:space="preserve">, </w:t>
      </w:r>
      <w:r>
        <w:rPr>
          <w:rFonts w:ascii="Arial" w:hAnsi="Arial" w:cs="Arial"/>
          <w:sz w:val="22"/>
          <w:szCs w:val="22"/>
        </w:rPr>
        <w:t>seen</w:t>
      </w:r>
      <w:r w:rsidR="002F3D72">
        <w:rPr>
          <w:rFonts w:ascii="Arial" w:hAnsi="Arial" w:cs="Arial"/>
          <w:sz w:val="22"/>
          <w:szCs w:val="22"/>
        </w:rPr>
        <w:t xml:space="preserve">, </w:t>
      </w:r>
      <w:r>
        <w:rPr>
          <w:rFonts w:ascii="Arial" w:hAnsi="Arial" w:cs="Arial"/>
          <w:sz w:val="22"/>
          <w:szCs w:val="22"/>
        </w:rPr>
        <w:t xml:space="preserve">attended an in-person, social media, etc. presentation or read lesson materials, handouts, brochures, newspaper articles, or </w:t>
      </w:r>
      <w:r w:rsidR="00757B64">
        <w:rPr>
          <w:rFonts w:ascii="Arial" w:hAnsi="Arial" w:cs="Arial"/>
          <w:sz w:val="22"/>
          <w:szCs w:val="22"/>
        </w:rPr>
        <w:t xml:space="preserve">the county’s </w:t>
      </w:r>
      <w:r>
        <w:rPr>
          <w:rFonts w:ascii="Arial" w:hAnsi="Arial" w:cs="Arial"/>
          <w:sz w:val="22"/>
          <w:szCs w:val="22"/>
        </w:rPr>
        <w:t>fair and/</w:t>
      </w:r>
      <w:r w:rsidR="00400B01">
        <w:rPr>
          <w:rFonts w:ascii="Arial" w:hAnsi="Arial" w:cs="Arial"/>
          <w:sz w:val="22"/>
          <w:szCs w:val="22"/>
        </w:rPr>
        <w:t>or</w:t>
      </w:r>
      <w:r>
        <w:rPr>
          <w:rFonts w:ascii="Arial" w:hAnsi="Arial" w:cs="Arial"/>
          <w:sz w:val="22"/>
          <w:szCs w:val="22"/>
        </w:rPr>
        <w:t xml:space="preserve"> </w:t>
      </w:r>
      <w:r w:rsidR="00757B64">
        <w:rPr>
          <w:rFonts w:ascii="Arial" w:hAnsi="Arial" w:cs="Arial"/>
          <w:sz w:val="22"/>
          <w:szCs w:val="22"/>
        </w:rPr>
        <w:t xml:space="preserve">other </w:t>
      </w:r>
      <w:r>
        <w:rPr>
          <w:rFonts w:ascii="Arial" w:hAnsi="Arial" w:cs="Arial"/>
          <w:sz w:val="22"/>
          <w:szCs w:val="22"/>
        </w:rPr>
        <w:t xml:space="preserve">informational booth displays. </w:t>
      </w:r>
    </w:p>
    <w:p w14:paraId="5C557158" w14:textId="77777777" w:rsidR="00AF2C3B" w:rsidRDefault="00AF2C3B" w:rsidP="0076203C">
      <w:pPr>
        <w:jc w:val="center"/>
        <w:rPr>
          <w:rFonts w:ascii="Arial" w:hAnsi="Arial" w:cs="Arial"/>
          <w:b/>
          <w:sz w:val="26"/>
          <w:szCs w:val="26"/>
        </w:rPr>
      </w:pPr>
    </w:p>
    <w:p w14:paraId="54EA29B0" w14:textId="77777777" w:rsidR="00D71ABC" w:rsidRPr="009B1C40" w:rsidRDefault="00D71ABC" w:rsidP="0076203C">
      <w:pPr>
        <w:jc w:val="center"/>
        <w:rPr>
          <w:rFonts w:ascii="Arial" w:hAnsi="Arial" w:cs="Arial"/>
          <w:b/>
          <w:sz w:val="26"/>
          <w:szCs w:val="26"/>
        </w:rPr>
      </w:pPr>
      <w:r w:rsidRPr="009B1C40">
        <w:rPr>
          <w:rFonts w:ascii="Arial" w:hAnsi="Arial" w:cs="Arial"/>
          <w:b/>
          <w:sz w:val="26"/>
          <w:szCs w:val="26"/>
        </w:rPr>
        <w:t>K</w:t>
      </w:r>
      <w:r w:rsidR="00B95B66" w:rsidRPr="009B1C40">
        <w:rPr>
          <w:rFonts w:ascii="Arial" w:hAnsi="Arial" w:cs="Arial"/>
          <w:b/>
          <w:sz w:val="26"/>
          <w:szCs w:val="26"/>
        </w:rPr>
        <w:t>A</w:t>
      </w:r>
      <w:r w:rsidRPr="009B1C40">
        <w:rPr>
          <w:rFonts w:ascii="Arial" w:hAnsi="Arial" w:cs="Arial"/>
          <w:b/>
          <w:sz w:val="26"/>
          <w:szCs w:val="26"/>
        </w:rPr>
        <w:t>FCE Educational Program Awards</w:t>
      </w:r>
      <w:r w:rsidR="00A60983" w:rsidRPr="009B1C40">
        <w:rPr>
          <w:rFonts w:ascii="Arial" w:hAnsi="Arial" w:cs="Arial"/>
          <w:b/>
          <w:sz w:val="26"/>
          <w:szCs w:val="26"/>
        </w:rPr>
        <w:t xml:space="preserve"> Categories:</w:t>
      </w:r>
    </w:p>
    <w:p w14:paraId="364E3448" w14:textId="77777777" w:rsidR="00B669E6" w:rsidRPr="00604C15" w:rsidRDefault="00A60983" w:rsidP="009A109C">
      <w:pPr>
        <w:tabs>
          <w:tab w:val="left" w:pos="432"/>
          <w:tab w:val="left" w:pos="720"/>
        </w:tabs>
        <w:jc w:val="both"/>
        <w:rPr>
          <w:rFonts w:ascii="Arial" w:hAnsi="Arial" w:cs="Arial"/>
        </w:rPr>
      </w:pPr>
      <w:r w:rsidRPr="00EB7D6C">
        <w:rPr>
          <w:rFonts w:ascii="Arial" w:hAnsi="Arial" w:cs="Arial"/>
          <w:b/>
          <w:u w:val="single"/>
        </w:rPr>
        <w:t>EDUCATION</w:t>
      </w:r>
      <w:r w:rsidRPr="00EB7D6C">
        <w:rPr>
          <w:rFonts w:ascii="Arial" w:hAnsi="Arial" w:cs="Arial"/>
          <w:sz w:val="22"/>
          <w:szCs w:val="22"/>
          <w:u w:val="single"/>
        </w:rPr>
        <w:t>:</w:t>
      </w:r>
      <w:r w:rsidR="007F5777" w:rsidRPr="00A729A7">
        <w:rPr>
          <w:rFonts w:ascii="Arial" w:hAnsi="Arial" w:cs="Arial"/>
          <w:sz w:val="22"/>
          <w:szCs w:val="22"/>
        </w:rPr>
        <w:t xml:space="preserve">  </w:t>
      </w:r>
      <w:r w:rsidR="00B669E6" w:rsidRPr="00604C15">
        <w:rPr>
          <w:rFonts w:ascii="Arial" w:hAnsi="Arial" w:cs="Arial"/>
        </w:rPr>
        <w:t>The</w:t>
      </w:r>
      <w:r w:rsidR="0017388E">
        <w:rPr>
          <w:rFonts w:ascii="Arial" w:hAnsi="Arial" w:cs="Arial"/>
        </w:rPr>
        <w:t xml:space="preserve"> presenting </w:t>
      </w:r>
      <w:r w:rsidR="00234CDE" w:rsidRPr="00604C15">
        <w:rPr>
          <w:rFonts w:ascii="Arial" w:hAnsi="Arial" w:cs="Arial"/>
        </w:rPr>
        <w:t xml:space="preserve">of </w:t>
      </w:r>
      <w:r w:rsidR="0017388E">
        <w:rPr>
          <w:rFonts w:ascii="Arial" w:hAnsi="Arial" w:cs="Arial"/>
        </w:rPr>
        <w:t xml:space="preserve">researched </w:t>
      </w:r>
      <w:r w:rsidR="00234CDE" w:rsidRPr="00604C15">
        <w:rPr>
          <w:rFonts w:ascii="Arial" w:hAnsi="Arial" w:cs="Arial"/>
        </w:rPr>
        <w:t xml:space="preserve">information </w:t>
      </w:r>
      <w:r w:rsidR="0017388E">
        <w:rPr>
          <w:rFonts w:ascii="Arial" w:hAnsi="Arial" w:cs="Arial"/>
        </w:rPr>
        <w:t xml:space="preserve">as instruction to further </w:t>
      </w:r>
      <w:r w:rsidR="00B669E6" w:rsidRPr="00604C15">
        <w:rPr>
          <w:rFonts w:ascii="Arial" w:hAnsi="Arial" w:cs="Arial"/>
        </w:rPr>
        <w:t>members</w:t>
      </w:r>
      <w:r w:rsidR="0017388E">
        <w:rPr>
          <w:rFonts w:ascii="Arial" w:hAnsi="Arial" w:cs="Arial"/>
        </w:rPr>
        <w:t>’</w:t>
      </w:r>
      <w:r w:rsidR="00604C15" w:rsidRPr="00604C15">
        <w:rPr>
          <w:rFonts w:ascii="Arial" w:hAnsi="Arial" w:cs="Arial"/>
        </w:rPr>
        <w:t xml:space="preserve">, </w:t>
      </w:r>
      <w:r w:rsidR="0017388E">
        <w:rPr>
          <w:rFonts w:ascii="Arial" w:hAnsi="Arial" w:cs="Arial"/>
        </w:rPr>
        <w:t xml:space="preserve">and </w:t>
      </w:r>
      <w:r w:rsidR="00B669E6" w:rsidRPr="00604C15">
        <w:rPr>
          <w:rFonts w:ascii="Arial" w:hAnsi="Arial" w:cs="Arial"/>
        </w:rPr>
        <w:t>non-members</w:t>
      </w:r>
      <w:r w:rsidR="0017388E">
        <w:rPr>
          <w:rFonts w:ascii="Arial" w:hAnsi="Arial" w:cs="Arial"/>
        </w:rPr>
        <w:t xml:space="preserve">’ learning in that topic. </w:t>
      </w:r>
      <w:r w:rsidR="00B669E6" w:rsidRPr="00604C15">
        <w:rPr>
          <w:rFonts w:ascii="Arial" w:hAnsi="Arial" w:cs="Arial"/>
        </w:rPr>
        <w:t xml:space="preserve"> </w:t>
      </w:r>
      <w:r w:rsidR="0017388E">
        <w:rPr>
          <w:rFonts w:ascii="Arial" w:hAnsi="Arial" w:cs="Arial"/>
        </w:rPr>
        <w:t>The information</w:t>
      </w:r>
      <w:r w:rsidR="00BC2365">
        <w:rPr>
          <w:rFonts w:ascii="Arial" w:hAnsi="Arial" w:cs="Arial"/>
        </w:rPr>
        <w:t>al</w:t>
      </w:r>
      <w:r w:rsidR="0017388E">
        <w:rPr>
          <w:rFonts w:ascii="Arial" w:hAnsi="Arial" w:cs="Arial"/>
        </w:rPr>
        <w:t xml:space="preserve"> topic will be </w:t>
      </w:r>
      <w:r w:rsidR="00234CDE" w:rsidRPr="00604C15">
        <w:rPr>
          <w:rFonts w:ascii="Arial" w:hAnsi="Arial" w:cs="Arial"/>
        </w:rPr>
        <w:t xml:space="preserve">the </w:t>
      </w:r>
      <w:r w:rsidR="00B669E6" w:rsidRPr="00604C15">
        <w:rPr>
          <w:rFonts w:ascii="Arial" w:hAnsi="Arial" w:cs="Arial"/>
        </w:rPr>
        <w:t xml:space="preserve">current </w:t>
      </w:r>
      <w:r w:rsidR="00BC2365">
        <w:rPr>
          <w:rFonts w:ascii="Arial" w:hAnsi="Arial" w:cs="Arial"/>
        </w:rPr>
        <w:t xml:space="preserve">year’s </w:t>
      </w:r>
      <w:r w:rsidR="00B669E6" w:rsidRPr="00604C15">
        <w:rPr>
          <w:rFonts w:ascii="Arial" w:hAnsi="Arial" w:cs="Arial"/>
        </w:rPr>
        <w:t>program lessons</w:t>
      </w:r>
      <w:r w:rsidR="009A109C">
        <w:rPr>
          <w:rFonts w:ascii="Arial" w:hAnsi="Arial" w:cs="Arial"/>
        </w:rPr>
        <w:t>.</w:t>
      </w:r>
      <w:r w:rsidR="00234CDE" w:rsidRPr="00604C15">
        <w:rPr>
          <w:rFonts w:ascii="Arial" w:hAnsi="Arial" w:cs="Arial"/>
        </w:rPr>
        <w:t xml:space="preserve"> </w:t>
      </w:r>
    </w:p>
    <w:p w14:paraId="713884D8" w14:textId="77777777" w:rsidR="00B241D7" w:rsidRDefault="00A60983" w:rsidP="00BF5C5D">
      <w:pPr>
        <w:tabs>
          <w:tab w:val="left" w:pos="432"/>
          <w:tab w:val="left" w:pos="720"/>
        </w:tabs>
        <w:jc w:val="both"/>
        <w:rPr>
          <w:rFonts w:ascii="Arial" w:hAnsi="Arial" w:cs="Arial"/>
        </w:rPr>
      </w:pPr>
      <w:r w:rsidRPr="00EB7D6C">
        <w:rPr>
          <w:rFonts w:ascii="Arial" w:hAnsi="Arial" w:cs="Arial"/>
          <w:b/>
          <w:u w:val="single"/>
        </w:rPr>
        <w:t>LEADERSHIP</w:t>
      </w:r>
      <w:r w:rsidRPr="00EB7D6C">
        <w:rPr>
          <w:rFonts w:ascii="Arial" w:hAnsi="Arial" w:cs="Arial"/>
          <w:u w:val="single"/>
        </w:rPr>
        <w:t>:</w:t>
      </w:r>
      <w:r w:rsidRPr="00EB7D6C">
        <w:rPr>
          <w:rFonts w:ascii="Arial" w:hAnsi="Arial" w:cs="Arial"/>
        </w:rPr>
        <w:t xml:space="preserve">  </w:t>
      </w:r>
      <w:r w:rsidRPr="00604C15">
        <w:rPr>
          <w:rFonts w:ascii="Arial" w:hAnsi="Arial" w:cs="Arial"/>
        </w:rPr>
        <w:t xml:space="preserve">Guiding a current </w:t>
      </w:r>
      <w:r w:rsidR="0075704E">
        <w:rPr>
          <w:rFonts w:ascii="Arial" w:hAnsi="Arial" w:cs="Arial"/>
        </w:rPr>
        <w:t xml:space="preserve">program year’s </w:t>
      </w:r>
      <w:r w:rsidRPr="00604C15">
        <w:rPr>
          <w:rFonts w:ascii="Arial" w:hAnsi="Arial" w:cs="Arial"/>
        </w:rPr>
        <w:t xml:space="preserve">lesson from initial presentation to the end, using training methods that empower students to teach other groups in the project/lesson. </w:t>
      </w:r>
      <w:r w:rsidR="00B241D7">
        <w:rPr>
          <w:rFonts w:ascii="Arial" w:hAnsi="Arial" w:cs="Arial"/>
        </w:rPr>
        <w:t xml:space="preserve">The Accomplishment Report and Tabulated Data should include both the initial presentation </w:t>
      </w:r>
      <w:r w:rsidR="00B241D7" w:rsidRPr="00A729A7">
        <w:rPr>
          <w:rFonts w:ascii="Arial" w:hAnsi="Arial" w:cs="Arial"/>
          <w:u w:val="single"/>
        </w:rPr>
        <w:t>and</w:t>
      </w:r>
      <w:r w:rsidR="00B241D7">
        <w:rPr>
          <w:rFonts w:ascii="Arial" w:hAnsi="Arial" w:cs="Arial"/>
        </w:rPr>
        <w:t xml:space="preserve"> results of the other group’s resulting presentation. </w:t>
      </w:r>
    </w:p>
    <w:p w14:paraId="204D58BE" w14:textId="77777777" w:rsidR="00A60983" w:rsidRPr="00604C15" w:rsidRDefault="00A60983" w:rsidP="00BF5C5D">
      <w:pPr>
        <w:jc w:val="both"/>
        <w:rPr>
          <w:rFonts w:ascii="Arial" w:hAnsi="Arial" w:cs="Arial"/>
        </w:rPr>
      </w:pPr>
      <w:r w:rsidRPr="00EB7D6C">
        <w:rPr>
          <w:rFonts w:ascii="Arial" w:hAnsi="Arial" w:cs="Arial"/>
          <w:b/>
          <w:u w:val="single"/>
        </w:rPr>
        <w:lastRenderedPageBreak/>
        <w:t>ACTION</w:t>
      </w:r>
      <w:r w:rsidRPr="00EB7D6C">
        <w:rPr>
          <w:rFonts w:ascii="Arial" w:hAnsi="Arial" w:cs="Arial"/>
          <w:u w:val="single"/>
        </w:rPr>
        <w:t>:</w:t>
      </w:r>
      <w:r>
        <w:rPr>
          <w:rFonts w:ascii="Arial" w:hAnsi="Arial" w:cs="Arial"/>
        </w:rPr>
        <w:t xml:space="preserve"> </w:t>
      </w:r>
      <w:r w:rsidRPr="00604C15">
        <w:rPr>
          <w:rFonts w:ascii="Arial" w:hAnsi="Arial" w:cs="Arial"/>
        </w:rPr>
        <w:t xml:space="preserve">Using current </w:t>
      </w:r>
      <w:r w:rsidR="0075704E">
        <w:rPr>
          <w:rFonts w:ascii="Arial" w:hAnsi="Arial" w:cs="Arial"/>
        </w:rPr>
        <w:t xml:space="preserve">program year’s </w:t>
      </w:r>
      <w:r w:rsidRPr="00604C15">
        <w:rPr>
          <w:rFonts w:ascii="Arial" w:hAnsi="Arial" w:cs="Arial"/>
        </w:rPr>
        <w:t xml:space="preserve">lessons, this award is based on </w:t>
      </w:r>
      <w:r w:rsidRPr="00604C15">
        <w:rPr>
          <w:rFonts w:ascii="Arial" w:hAnsi="Arial" w:cs="Arial"/>
          <w:u w:val="single"/>
        </w:rPr>
        <w:t>action/activities</w:t>
      </w:r>
      <w:r w:rsidRPr="00604C15">
        <w:rPr>
          <w:rFonts w:ascii="Arial" w:hAnsi="Arial" w:cs="Arial"/>
        </w:rPr>
        <w:t xml:space="preserve"> with </w:t>
      </w:r>
      <w:r w:rsidR="00604C15" w:rsidRPr="00604C15">
        <w:rPr>
          <w:rFonts w:ascii="Arial" w:hAnsi="Arial" w:cs="Arial"/>
        </w:rPr>
        <w:t xml:space="preserve">members, non-members </w:t>
      </w:r>
      <w:r w:rsidRPr="00604C15">
        <w:rPr>
          <w:rFonts w:ascii="Arial" w:hAnsi="Arial" w:cs="Arial"/>
        </w:rPr>
        <w:t xml:space="preserve">or </w:t>
      </w:r>
      <w:r w:rsidR="00604C15" w:rsidRPr="00604C15">
        <w:rPr>
          <w:rFonts w:ascii="Arial" w:hAnsi="Arial" w:cs="Arial"/>
        </w:rPr>
        <w:t xml:space="preserve">other </w:t>
      </w:r>
      <w:r w:rsidRPr="00604C15">
        <w:rPr>
          <w:rFonts w:ascii="Arial" w:hAnsi="Arial" w:cs="Arial"/>
        </w:rPr>
        <w:t>groups, taki</w:t>
      </w:r>
      <w:r w:rsidR="00234CDE" w:rsidRPr="00604C15">
        <w:rPr>
          <w:rFonts w:ascii="Arial" w:hAnsi="Arial" w:cs="Arial"/>
        </w:rPr>
        <w:t>ng education into the next step of</w:t>
      </w:r>
      <w:r w:rsidRPr="00604C15">
        <w:rPr>
          <w:rFonts w:ascii="Arial" w:hAnsi="Arial" w:cs="Arial"/>
        </w:rPr>
        <w:t xml:space="preserve"> DOING (work, read, cook, build, make</w:t>
      </w:r>
      <w:r w:rsidR="00604C15" w:rsidRPr="00604C15">
        <w:rPr>
          <w:rFonts w:ascii="Arial" w:hAnsi="Arial" w:cs="Arial"/>
        </w:rPr>
        <w:t>, demonstrate, hands-on</w:t>
      </w:r>
      <w:r w:rsidRPr="00604C15">
        <w:rPr>
          <w:rFonts w:ascii="Arial" w:hAnsi="Arial" w:cs="Arial"/>
        </w:rPr>
        <w:t>).</w:t>
      </w:r>
    </w:p>
    <w:p w14:paraId="4A05EAF8" w14:textId="77777777" w:rsidR="00265935" w:rsidRDefault="00265935" w:rsidP="00122406">
      <w:pPr>
        <w:jc w:val="center"/>
        <w:rPr>
          <w:rFonts w:ascii="Arial" w:hAnsi="Arial" w:cs="Arial"/>
          <w:b/>
          <w:u w:val="single"/>
        </w:rPr>
      </w:pPr>
    </w:p>
    <w:p w14:paraId="525237AE" w14:textId="42EAEFFF" w:rsidR="00D71ABC" w:rsidRDefault="0076203C" w:rsidP="00122406">
      <w:pPr>
        <w:jc w:val="center"/>
        <w:rPr>
          <w:rFonts w:ascii="Arial" w:hAnsi="Arial" w:cs="Arial"/>
          <w:sz w:val="22"/>
          <w:szCs w:val="22"/>
        </w:rPr>
      </w:pPr>
      <w:r w:rsidRPr="0025254F">
        <w:rPr>
          <w:rFonts w:ascii="Arial" w:hAnsi="Arial" w:cs="Arial"/>
          <w:b/>
          <w:u w:val="single"/>
        </w:rPr>
        <w:t>1</w:t>
      </w:r>
      <w:r w:rsidR="00D71ABC" w:rsidRPr="0025254F">
        <w:rPr>
          <w:rFonts w:ascii="Arial" w:hAnsi="Arial" w:cs="Arial"/>
          <w:b/>
          <w:u w:val="single"/>
        </w:rPr>
        <w:t>00% PARTICIPATION AWARD</w:t>
      </w:r>
      <w:r w:rsidR="00D71ABC" w:rsidRPr="0025254F">
        <w:rPr>
          <w:rFonts w:ascii="Arial" w:hAnsi="Arial" w:cs="Arial"/>
          <w:sz w:val="22"/>
          <w:szCs w:val="22"/>
        </w:rPr>
        <w:t>:</w:t>
      </w:r>
    </w:p>
    <w:p w14:paraId="372EF311" w14:textId="463B6A9B" w:rsidR="00012738" w:rsidRPr="005F7D1C" w:rsidRDefault="005A46EA" w:rsidP="00D71ABC">
      <w:pPr>
        <w:rPr>
          <w:rFonts w:ascii="Arial" w:hAnsi="Arial" w:cs="Arial"/>
          <w:szCs w:val="22"/>
        </w:rPr>
      </w:pPr>
      <w:r w:rsidRPr="005F7D1C">
        <w:rPr>
          <w:rFonts w:ascii="Arial" w:hAnsi="Arial" w:cs="Arial"/>
          <w:szCs w:val="22"/>
          <w:u w:val="single"/>
        </w:rPr>
        <w:t xml:space="preserve">100% </w:t>
      </w:r>
      <w:r w:rsidR="00F937BD" w:rsidRPr="005F7D1C">
        <w:rPr>
          <w:rFonts w:ascii="Arial" w:hAnsi="Arial" w:cs="Arial"/>
          <w:szCs w:val="22"/>
          <w:u w:val="single"/>
        </w:rPr>
        <w:t xml:space="preserve">by </w:t>
      </w:r>
      <w:r w:rsidR="00D71ABC" w:rsidRPr="005F7D1C">
        <w:rPr>
          <w:rFonts w:ascii="Arial" w:hAnsi="Arial" w:cs="Arial"/>
          <w:szCs w:val="22"/>
          <w:u w:val="single"/>
        </w:rPr>
        <w:t>County</w:t>
      </w:r>
      <w:r w:rsidR="00F937BD" w:rsidRPr="005F7D1C">
        <w:rPr>
          <w:rFonts w:ascii="Arial" w:hAnsi="Arial" w:cs="Arial"/>
          <w:szCs w:val="22"/>
        </w:rPr>
        <w:t xml:space="preserve">:  </w:t>
      </w:r>
      <w:r w:rsidR="00F937BD" w:rsidRPr="00403180">
        <w:rPr>
          <w:rFonts w:ascii="Arial" w:hAnsi="Arial" w:cs="Arial"/>
          <w:sz w:val="23"/>
          <w:szCs w:val="23"/>
        </w:rPr>
        <w:t xml:space="preserve">When all FCE Units of a county </w:t>
      </w:r>
      <w:r w:rsidR="00D71ABC" w:rsidRPr="00403180">
        <w:rPr>
          <w:rFonts w:ascii="Arial" w:hAnsi="Arial" w:cs="Arial"/>
          <w:sz w:val="23"/>
          <w:szCs w:val="23"/>
        </w:rPr>
        <w:t xml:space="preserve">submit </w:t>
      </w:r>
      <w:r w:rsidR="00AF2C3B" w:rsidRPr="00403180">
        <w:rPr>
          <w:rFonts w:ascii="Arial" w:hAnsi="Arial" w:cs="Arial"/>
          <w:sz w:val="23"/>
          <w:szCs w:val="23"/>
        </w:rPr>
        <w:t xml:space="preserve">a </w:t>
      </w:r>
      <w:r w:rsidR="00D71ABC" w:rsidRPr="00403180">
        <w:rPr>
          <w:rFonts w:ascii="Arial" w:hAnsi="Arial" w:cs="Arial"/>
          <w:sz w:val="23"/>
          <w:szCs w:val="23"/>
        </w:rPr>
        <w:t>FCE Accomplishment Report</w:t>
      </w:r>
      <w:r w:rsidR="00AF2C3B" w:rsidRPr="00403180">
        <w:rPr>
          <w:rFonts w:ascii="Arial" w:hAnsi="Arial" w:cs="Arial"/>
          <w:sz w:val="23"/>
          <w:szCs w:val="23"/>
        </w:rPr>
        <w:t xml:space="preserve"> </w:t>
      </w:r>
      <w:r w:rsidR="00437FD3" w:rsidRPr="00403180">
        <w:rPr>
          <w:rFonts w:ascii="Arial" w:hAnsi="Arial" w:cs="Arial"/>
          <w:sz w:val="23"/>
          <w:szCs w:val="23"/>
        </w:rPr>
        <w:t xml:space="preserve">that includes the </w:t>
      </w:r>
      <w:r w:rsidR="00AF2C3B" w:rsidRPr="00403180">
        <w:rPr>
          <w:rFonts w:ascii="Arial" w:hAnsi="Arial" w:cs="Arial"/>
          <w:sz w:val="23"/>
          <w:szCs w:val="23"/>
        </w:rPr>
        <w:t xml:space="preserve">Tabulated Data </w:t>
      </w:r>
      <w:r w:rsidR="00437FD3" w:rsidRPr="00403180">
        <w:rPr>
          <w:rFonts w:ascii="Arial" w:hAnsi="Arial" w:cs="Arial"/>
          <w:sz w:val="23"/>
          <w:szCs w:val="23"/>
        </w:rPr>
        <w:t xml:space="preserve">then </w:t>
      </w:r>
      <w:r w:rsidR="00AF2C3B" w:rsidRPr="00403180">
        <w:rPr>
          <w:rFonts w:ascii="Arial" w:hAnsi="Arial" w:cs="Arial"/>
          <w:sz w:val="23"/>
          <w:szCs w:val="23"/>
        </w:rPr>
        <w:t>select</w:t>
      </w:r>
      <w:r w:rsidR="00437FD3" w:rsidRPr="00403180">
        <w:rPr>
          <w:rFonts w:ascii="Arial" w:hAnsi="Arial" w:cs="Arial"/>
          <w:sz w:val="23"/>
          <w:szCs w:val="23"/>
        </w:rPr>
        <w:t>s</w:t>
      </w:r>
      <w:r w:rsidR="00AF2C3B" w:rsidRPr="00403180">
        <w:rPr>
          <w:rFonts w:ascii="Arial" w:hAnsi="Arial" w:cs="Arial"/>
          <w:sz w:val="23"/>
          <w:szCs w:val="23"/>
        </w:rPr>
        <w:t xml:space="preserve"> to</w:t>
      </w:r>
      <w:r w:rsidR="00437FD3" w:rsidRPr="00403180">
        <w:rPr>
          <w:rFonts w:ascii="Arial" w:hAnsi="Arial" w:cs="Arial"/>
          <w:sz w:val="23"/>
          <w:szCs w:val="23"/>
        </w:rPr>
        <w:t xml:space="preserve"> be judged or not to be judged</w:t>
      </w:r>
      <w:r w:rsidR="00437FD3" w:rsidRPr="005F7D1C">
        <w:rPr>
          <w:rFonts w:ascii="Arial" w:hAnsi="Arial" w:cs="Arial"/>
          <w:szCs w:val="22"/>
        </w:rPr>
        <w:t>.</w:t>
      </w:r>
      <w:r w:rsidR="005052FA">
        <w:rPr>
          <w:rFonts w:ascii="Arial" w:hAnsi="Arial" w:cs="Arial"/>
          <w:szCs w:val="22"/>
        </w:rPr>
        <w:t xml:space="preserve"> Submit even when there is just one FCE Unit. </w:t>
      </w:r>
    </w:p>
    <w:p w14:paraId="1F2F9963" w14:textId="77777777" w:rsidR="00D71ABC" w:rsidRPr="005F7D1C" w:rsidRDefault="005A46EA" w:rsidP="00D71ABC">
      <w:pPr>
        <w:rPr>
          <w:rFonts w:ascii="Arial" w:hAnsi="Arial" w:cs="Arial"/>
          <w:szCs w:val="22"/>
        </w:rPr>
      </w:pPr>
      <w:r w:rsidRPr="005F7D1C">
        <w:rPr>
          <w:rFonts w:ascii="Arial" w:hAnsi="Arial" w:cs="Arial"/>
          <w:szCs w:val="22"/>
          <w:u w:val="single"/>
        </w:rPr>
        <w:t xml:space="preserve">100% </w:t>
      </w:r>
      <w:r w:rsidR="00012738" w:rsidRPr="005F7D1C">
        <w:rPr>
          <w:rFonts w:ascii="Arial" w:hAnsi="Arial" w:cs="Arial"/>
          <w:szCs w:val="22"/>
          <w:u w:val="single"/>
        </w:rPr>
        <w:t xml:space="preserve">by </w:t>
      </w:r>
      <w:r w:rsidR="00D71ABC" w:rsidRPr="005F7D1C">
        <w:rPr>
          <w:rFonts w:ascii="Arial" w:hAnsi="Arial" w:cs="Arial"/>
          <w:szCs w:val="22"/>
          <w:u w:val="single"/>
        </w:rPr>
        <w:t>Area</w:t>
      </w:r>
      <w:r w:rsidR="00012738" w:rsidRPr="005F7D1C">
        <w:rPr>
          <w:rFonts w:ascii="Arial" w:hAnsi="Arial" w:cs="Arial"/>
          <w:szCs w:val="22"/>
        </w:rPr>
        <w:t xml:space="preserve">:  </w:t>
      </w:r>
      <w:r w:rsidR="00012738" w:rsidRPr="00403180">
        <w:rPr>
          <w:rFonts w:ascii="Arial" w:hAnsi="Arial" w:cs="Arial"/>
          <w:sz w:val="23"/>
          <w:szCs w:val="23"/>
        </w:rPr>
        <w:t>W</w:t>
      </w:r>
      <w:r w:rsidR="0076203C" w:rsidRPr="00403180">
        <w:rPr>
          <w:rFonts w:ascii="Arial" w:hAnsi="Arial" w:cs="Arial"/>
          <w:sz w:val="23"/>
          <w:szCs w:val="23"/>
        </w:rPr>
        <w:t xml:space="preserve">hen all </w:t>
      </w:r>
      <w:r w:rsidR="00D71ABC" w:rsidRPr="00403180">
        <w:rPr>
          <w:rFonts w:ascii="Arial" w:hAnsi="Arial" w:cs="Arial"/>
          <w:sz w:val="23"/>
          <w:szCs w:val="23"/>
        </w:rPr>
        <w:t xml:space="preserve">counties </w:t>
      </w:r>
      <w:r w:rsidRPr="00403180">
        <w:rPr>
          <w:rFonts w:ascii="Arial" w:hAnsi="Arial" w:cs="Arial"/>
          <w:sz w:val="23"/>
          <w:szCs w:val="23"/>
        </w:rPr>
        <w:t xml:space="preserve">of that area earned </w:t>
      </w:r>
      <w:r w:rsidR="00D71ABC" w:rsidRPr="00403180">
        <w:rPr>
          <w:rFonts w:ascii="Arial" w:hAnsi="Arial" w:cs="Arial"/>
          <w:sz w:val="23"/>
          <w:szCs w:val="23"/>
        </w:rPr>
        <w:t>100%.</w:t>
      </w:r>
      <w:r w:rsidR="00D71ABC" w:rsidRPr="005F7D1C">
        <w:rPr>
          <w:rFonts w:ascii="Arial" w:hAnsi="Arial" w:cs="Arial"/>
          <w:szCs w:val="22"/>
        </w:rPr>
        <w:t xml:space="preserve"> </w:t>
      </w:r>
    </w:p>
    <w:p w14:paraId="001C2603" w14:textId="77777777" w:rsidR="00D82258" w:rsidRDefault="00D82258" w:rsidP="005A46EA">
      <w:pPr>
        <w:tabs>
          <w:tab w:val="left" w:pos="0"/>
        </w:tabs>
        <w:jc w:val="center"/>
        <w:rPr>
          <w:rFonts w:ascii="Arial" w:hAnsi="Arial" w:cs="Arial"/>
          <w:b/>
          <w:caps/>
          <w:u w:val="single"/>
        </w:rPr>
      </w:pPr>
    </w:p>
    <w:p w14:paraId="52EAF9A9" w14:textId="77777777" w:rsidR="00D71ABC" w:rsidRPr="0025254F" w:rsidRDefault="00D71ABC" w:rsidP="005A46EA">
      <w:pPr>
        <w:tabs>
          <w:tab w:val="left" w:pos="0"/>
        </w:tabs>
        <w:jc w:val="center"/>
        <w:rPr>
          <w:rFonts w:ascii="Arial" w:hAnsi="Arial" w:cs="Arial"/>
          <w:u w:val="single"/>
        </w:rPr>
      </w:pPr>
      <w:r w:rsidRPr="0025254F">
        <w:rPr>
          <w:rFonts w:ascii="Arial" w:hAnsi="Arial" w:cs="Arial"/>
          <w:b/>
          <w:caps/>
          <w:u w:val="single"/>
        </w:rPr>
        <w:t xml:space="preserve">Community Service </w:t>
      </w:r>
      <w:r w:rsidR="00290426" w:rsidRPr="0025254F">
        <w:rPr>
          <w:rFonts w:ascii="Arial" w:hAnsi="Arial" w:cs="Arial"/>
          <w:b/>
          <w:caps/>
          <w:u w:val="single"/>
        </w:rPr>
        <w:t>Project</w:t>
      </w:r>
      <w:r w:rsidRPr="0025254F">
        <w:rPr>
          <w:rFonts w:ascii="Arial" w:hAnsi="Arial" w:cs="Arial"/>
          <w:b/>
          <w:u w:val="single"/>
        </w:rPr>
        <w:t>:</w:t>
      </w:r>
    </w:p>
    <w:p w14:paraId="1B78A78F" w14:textId="77777777" w:rsidR="0025254F" w:rsidRDefault="00B95B66" w:rsidP="002816FF">
      <w:pPr>
        <w:tabs>
          <w:tab w:val="left" w:pos="0"/>
        </w:tabs>
        <w:rPr>
          <w:rFonts w:ascii="Arial" w:hAnsi="Arial" w:cs="Arial"/>
          <w:i/>
          <w:u w:val="single"/>
        </w:rPr>
      </w:pPr>
      <w:r w:rsidRPr="00F53959">
        <w:rPr>
          <w:rFonts w:ascii="Arial" w:hAnsi="Arial" w:cs="Arial"/>
        </w:rPr>
        <w:t xml:space="preserve">Recognize </w:t>
      </w:r>
      <w:r w:rsidR="0084602A" w:rsidRPr="00F53959">
        <w:rPr>
          <w:rFonts w:ascii="Arial" w:hAnsi="Arial" w:cs="Arial"/>
        </w:rPr>
        <w:t>KA</w:t>
      </w:r>
      <w:r w:rsidR="00D71ABC" w:rsidRPr="00F53959">
        <w:rPr>
          <w:rFonts w:ascii="Arial" w:hAnsi="Arial" w:cs="Arial"/>
        </w:rPr>
        <w:t xml:space="preserve">FCE </w:t>
      </w:r>
      <w:r w:rsidRPr="00F53959">
        <w:rPr>
          <w:rFonts w:ascii="Arial" w:hAnsi="Arial" w:cs="Arial"/>
        </w:rPr>
        <w:t xml:space="preserve">members who </w:t>
      </w:r>
      <w:r w:rsidR="00D71ABC" w:rsidRPr="00F53959">
        <w:rPr>
          <w:rFonts w:ascii="Arial" w:hAnsi="Arial" w:cs="Arial"/>
        </w:rPr>
        <w:t xml:space="preserve">through </w:t>
      </w:r>
      <w:r w:rsidR="00D71ABC" w:rsidRPr="00F53959">
        <w:rPr>
          <w:rFonts w:ascii="Arial" w:hAnsi="Arial" w:cs="Arial"/>
          <w:u w:val="single"/>
        </w:rPr>
        <w:t xml:space="preserve">community service </w:t>
      </w:r>
      <w:r w:rsidRPr="00F53959">
        <w:rPr>
          <w:rFonts w:ascii="Arial" w:hAnsi="Arial" w:cs="Arial"/>
          <w:u w:val="single"/>
        </w:rPr>
        <w:t xml:space="preserve">projects </w:t>
      </w:r>
      <w:r w:rsidRPr="00F53959">
        <w:rPr>
          <w:rFonts w:ascii="Arial" w:hAnsi="Arial" w:cs="Arial"/>
        </w:rPr>
        <w:t xml:space="preserve">are </w:t>
      </w:r>
      <w:r w:rsidR="00D71ABC" w:rsidRPr="00F53959">
        <w:rPr>
          <w:rFonts w:ascii="Arial" w:hAnsi="Arial" w:cs="Arial"/>
        </w:rPr>
        <w:t>chang</w:t>
      </w:r>
      <w:r w:rsidRPr="00F53959">
        <w:rPr>
          <w:rFonts w:ascii="Arial" w:hAnsi="Arial" w:cs="Arial"/>
        </w:rPr>
        <w:t>ing</w:t>
      </w:r>
      <w:r w:rsidR="00D71ABC" w:rsidRPr="00F53959">
        <w:rPr>
          <w:rFonts w:ascii="Arial" w:hAnsi="Arial" w:cs="Arial"/>
        </w:rPr>
        <w:t xml:space="preserve"> the lives of others for the better. </w:t>
      </w:r>
      <w:r w:rsidR="00D71ABC" w:rsidRPr="00F53959">
        <w:rPr>
          <w:rFonts w:ascii="Arial" w:hAnsi="Arial" w:cs="Arial"/>
          <w:i/>
        </w:rPr>
        <w:t>This service</w:t>
      </w:r>
      <w:r w:rsidR="0084602A" w:rsidRPr="00F53959">
        <w:rPr>
          <w:rFonts w:ascii="Arial" w:hAnsi="Arial" w:cs="Arial"/>
          <w:i/>
        </w:rPr>
        <w:t xml:space="preserve"> project</w:t>
      </w:r>
      <w:r w:rsidR="00D71ABC" w:rsidRPr="00F53959">
        <w:rPr>
          <w:rFonts w:ascii="Arial" w:hAnsi="Arial" w:cs="Arial"/>
          <w:i/>
        </w:rPr>
        <w:t xml:space="preserve"> </w:t>
      </w:r>
      <w:r w:rsidRPr="00F53959">
        <w:rPr>
          <w:rFonts w:ascii="Arial" w:hAnsi="Arial" w:cs="Arial"/>
          <w:i/>
        </w:rPr>
        <w:t xml:space="preserve">is </w:t>
      </w:r>
      <w:r w:rsidR="00D71ABC" w:rsidRPr="00F53959">
        <w:rPr>
          <w:rFonts w:ascii="Arial" w:hAnsi="Arial" w:cs="Arial"/>
          <w:i/>
        </w:rPr>
        <w:t xml:space="preserve">not under any </w:t>
      </w:r>
      <w:r w:rsidRPr="00F53959">
        <w:rPr>
          <w:rFonts w:ascii="Arial" w:hAnsi="Arial" w:cs="Arial"/>
          <w:i/>
        </w:rPr>
        <w:t xml:space="preserve">educational program awards </w:t>
      </w:r>
      <w:r w:rsidRPr="00F53959">
        <w:rPr>
          <w:rFonts w:ascii="Arial" w:hAnsi="Arial" w:cs="Arial"/>
          <w:i/>
          <w:u w:val="single"/>
        </w:rPr>
        <w:t>nor</w:t>
      </w:r>
      <w:r w:rsidR="00D71ABC" w:rsidRPr="00F53959">
        <w:rPr>
          <w:rFonts w:ascii="Arial" w:hAnsi="Arial" w:cs="Arial"/>
          <w:i/>
          <w:u w:val="single"/>
        </w:rPr>
        <w:t xml:space="preserve"> can </w:t>
      </w:r>
      <w:r w:rsidR="00F17BED" w:rsidRPr="00F53959">
        <w:rPr>
          <w:rFonts w:ascii="Arial" w:hAnsi="Arial" w:cs="Arial"/>
          <w:i/>
          <w:u w:val="single"/>
        </w:rPr>
        <w:t xml:space="preserve">be </w:t>
      </w:r>
      <w:r w:rsidR="00D71ABC" w:rsidRPr="00F53959">
        <w:rPr>
          <w:rFonts w:ascii="Arial" w:hAnsi="Arial" w:cs="Arial"/>
          <w:i/>
          <w:u w:val="single"/>
        </w:rPr>
        <w:t>duplicate</w:t>
      </w:r>
      <w:r w:rsidRPr="00F53959">
        <w:rPr>
          <w:rFonts w:ascii="Arial" w:hAnsi="Arial" w:cs="Arial"/>
          <w:i/>
          <w:u w:val="single"/>
        </w:rPr>
        <w:t>d</w:t>
      </w:r>
      <w:r w:rsidR="00D71ABC" w:rsidRPr="00F53959">
        <w:rPr>
          <w:rFonts w:ascii="Arial" w:hAnsi="Arial" w:cs="Arial"/>
          <w:i/>
          <w:u w:val="single"/>
        </w:rPr>
        <w:t xml:space="preserve"> </w:t>
      </w:r>
      <w:r w:rsidR="00F17BED" w:rsidRPr="00F53959">
        <w:rPr>
          <w:rFonts w:ascii="Arial" w:hAnsi="Arial" w:cs="Arial"/>
          <w:i/>
          <w:u w:val="single"/>
        </w:rPr>
        <w:t xml:space="preserve">on </w:t>
      </w:r>
      <w:r w:rsidR="00D71ABC" w:rsidRPr="00F53959">
        <w:rPr>
          <w:rFonts w:ascii="Arial" w:hAnsi="Arial" w:cs="Arial"/>
          <w:i/>
          <w:u w:val="single"/>
        </w:rPr>
        <w:t>a</w:t>
      </w:r>
      <w:r w:rsidRPr="00F53959">
        <w:rPr>
          <w:rFonts w:ascii="Arial" w:hAnsi="Arial" w:cs="Arial"/>
          <w:i/>
          <w:u w:val="single"/>
        </w:rPr>
        <w:t xml:space="preserve">ny </w:t>
      </w:r>
      <w:r w:rsidR="009B1C40" w:rsidRPr="00F53959">
        <w:rPr>
          <w:rFonts w:ascii="Arial" w:hAnsi="Arial" w:cs="Arial"/>
          <w:i/>
          <w:u w:val="single"/>
        </w:rPr>
        <w:t>Accomplishment Report, either FCE/County Council/Independent.</w:t>
      </w:r>
    </w:p>
    <w:p w14:paraId="7EC0CEAB" w14:textId="77777777" w:rsidR="0040278F" w:rsidRDefault="0040278F" w:rsidP="0040278F">
      <w:pPr>
        <w:ind w:firstLine="720"/>
        <w:rPr>
          <w:rFonts w:ascii="Arial" w:hAnsi="Arial" w:cs="Arial"/>
        </w:rPr>
      </w:pPr>
      <w:r w:rsidRPr="003915B6">
        <w:rPr>
          <w:rFonts w:ascii="Arial" w:hAnsi="Arial" w:cs="Arial"/>
          <w:u w:val="single"/>
        </w:rPr>
        <w:t>Bonus Points</w:t>
      </w:r>
      <w:r>
        <w:rPr>
          <w:rFonts w:ascii="Arial" w:hAnsi="Arial" w:cs="Arial"/>
        </w:rPr>
        <w:t xml:space="preserve"> (15 pts) </w:t>
      </w:r>
      <w:r w:rsidRPr="002760E8">
        <w:rPr>
          <w:rFonts w:ascii="Arial" w:hAnsi="Arial" w:cs="Arial"/>
          <w:b/>
          <w:u w:val="single"/>
        </w:rPr>
        <w:t>One</w:t>
      </w:r>
      <w:r>
        <w:rPr>
          <w:rFonts w:ascii="Arial" w:hAnsi="Arial" w:cs="Arial"/>
        </w:rPr>
        <w:t xml:space="preserve"> additional page (front and back). </w:t>
      </w:r>
      <w:r w:rsidRPr="00BC3ABC">
        <w:rPr>
          <w:rFonts w:ascii="Arial" w:hAnsi="Arial" w:cs="Arial"/>
          <w:sz w:val="20"/>
          <w:szCs w:val="20"/>
        </w:rPr>
        <w:t xml:space="preserve"> </w:t>
      </w:r>
      <w:r w:rsidRPr="003915B6">
        <w:rPr>
          <w:rFonts w:ascii="Arial" w:hAnsi="Arial" w:cs="Arial"/>
        </w:rPr>
        <w:t>Labeled (Name</w:t>
      </w:r>
      <w:r>
        <w:rPr>
          <w:rFonts w:ascii="Arial" w:hAnsi="Arial" w:cs="Arial"/>
        </w:rPr>
        <w:t xml:space="preserve"> </w:t>
      </w:r>
      <w:r w:rsidRPr="003915B6">
        <w:rPr>
          <w:rFonts w:ascii="Arial" w:hAnsi="Arial" w:cs="Arial"/>
        </w:rPr>
        <w:t>/FCE</w:t>
      </w:r>
      <w:r>
        <w:rPr>
          <w:rFonts w:ascii="Arial" w:hAnsi="Arial" w:cs="Arial"/>
        </w:rPr>
        <w:t xml:space="preserve"> </w:t>
      </w:r>
      <w:r w:rsidRPr="003915B6">
        <w:rPr>
          <w:rFonts w:ascii="Arial" w:hAnsi="Arial" w:cs="Arial"/>
        </w:rPr>
        <w:t>/County/</w:t>
      </w:r>
      <w:r>
        <w:rPr>
          <w:rFonts w:ascii="Arial" w:hAnsi="Arial" w:cs="Arial"/>
        </w:rPr>
        <w:t xml:space="preserve"> </w:t>
      </w:r>
      <w:r w:rsidRPr="003915B6">
        <w:rPr>
          <w:rFonts w:ascii="Arial" w:hAnsi="Arial" w:cs="Arial"/>
        </w:rPr>
        <w:t>Area</w:t>
      </w:r>
      <w:r>
        <w:rPr>
          <w:rFonts w:ascii="Arial" w:hAnsi="Arial" w:cs="Arial"/>
          <w:sz w:val="20"/>
          <w:szCs w:val="20"/>
        </w:rPr>
        <w:t>).</w:t>
      </w:r>
    </w:p>
    <w:p w14:paraId="45C57F64" w14:textId="2216C2A4" w:rsidR="0040278F" w:rsidRDefault="0040278F" w:rsidP="005052FA">
      <w:pPr>
        <w:ind w:left="720"/>
        <w:rPr>
          <w:rFonts w:ascii="Arial" w:hAnsi="Arial" w:cs="Arial"/>
        </w:rPr>
      </w:pPr>
      <w:r>
        <w:rPr>
          <w:rFonts w:ascii="Arial" w:hAnsi="Arial" w:cs="Arial"/>
        </w:rPr>
        <w:t xml:space="preserve">5 pts:  </w:t>
      </w:r>
      <w:r w:rsidR="005052FA">
        <w:rPr>
          <w:rFonts w:ascii="Arial" w:hAnsi="Arial" w:cs="Arial"/>
        </w:rPr>
        <w:t>2 - 3 Photos</w:t>
      </w:r>
      <w:r>
        <w:rPr>
          <w:rFonts w:ascii="Arial" w:hAnsi="Arial" w:cs="Arial"/>
        </w:rPr>
        <w:t xml:space="preserve"> showing the project &amp;/or tell a story beginning to end of project. </w:t>
      </w:r>
    </w:p>
    <w:p w14:paraId="44B4F02D" w14:textId="0868DD88" w:rsidR="0040278F" w:rsidRDefault="0040278F" w:rsidP="005052FA">
      <w:pPr>
        <w:ind w:left="720"/>
        <w:rPr>
          <w:rFonts w:ascii="Arial" w:hAnsi="Arial" w:cs="Arial"/>
        </w:rPr>
      </w:pPr>
      <w:r>
        <w:rPr>
          <w:rFonts w:ascii="Arial" w:hAnsi="Arial" w:cs="Arial"/>
        </w:rPr>
        <w:t>5 points</w:t>
      </w:r>
      <w:r w:rsidRPr="005052FA">
        <w:rPr>
          <w:rFonts w:ascii="Arial" w:hAnsi="Arial" w:cs="Arial"/>
        </w:rPr>
        <w:t xml:space="preserve">: </w:t>
      </w:r>
      <w:r w:rsidR="005052FA" w:rsidRPr="005052FA">
        <w:rPr>
          <w:rFonts w:ascii="Arial" w:hAnsi="Arial" w:cs="Arial"/>
        </w:rPr>
        <w:t>1 - 2</w:t>
      </w:r>
      <w:r w:rsidRPr="005052FA">
        <w:rPr>
          <w:rFonts w:ascii="Arial" w:hAnsi="Arial" w:cs="Arial"/>
        </w:rPr>
        <w:t xml:space="preserve"> Newspaper</w:t>
      </w:r>
      <w:r>
        <w:rPr>
          <w:rFonts w:ascii="Arial" w:hAnsi="Arial" w:cs="Arial"/>
        </w:rPr>
        <w:t xml:space="preserve"> article summarizes the major heading as listed above.</w:t>
      </w:r>
    </w:p>
    <w:p w14:paraId="6C6EC7CF" w14:textId="77777777" w:rsidR="0040278F" w:rsidRPr="00F53959" w:rsidRDefault="0040278F" w:rsidP="005052FA">
      <w:pPr>
        <w:tabs>
          <w:tab w:val="left" w:pos="0"/>
        </w:tabs>
        <w:ind w:left="720"/>
        <w:rPr>
          <w:rFonts w:ascii="Arial" w:hAnsi="Arial" w:cs="Arial"/>
          <w:i/>
          <w:u w:val="single"/>
        </w:rPr>
      </w:pPr>
      <w:r>
        <w:rPr>
          <w:rFonts w:ascii="Arial" w:hAnsi="Arial" w:cs="Arial"/>
        </w:rPr>
        <w:t>5 points: Neatness of additional page.</w:t>
      </w:r>
    </w:p>
    <w:p w14:paraId="70F44BC1" w14:textId="77777777" w:rsidR="002816FF" w:rsidRPr="00F53959" w:rsidRDefault="002816FF" w:rsidP="002816FF">
      <w:pPr>
        <w:tabs>
          <w:tab w:val="left" w:pos="0"/>
        </w:tabs>
        <w:rPr>
          <w:rFonts w:ascii="Arial" w:hAnsi="Arial" w:cs="Arial"/>
          <w:b/>
        </w:rPr>
      </w:pPr>
    </w:p>
    <w:p w14:paraId="670B192E" w14:textId="77777777" w:rsidR="005F7D1C" w:rsidRPr="005F7D1C" w:rsidRDefault="005F7D1C" w:rsidP="005F7D1C">
      <w:pPr>
        <w:tabs>
          <w:tab w:val="left" w:pos="432"/>
          <w:tab w:val="left" w:pos="720"/>
          <w:tab w:val="left" w:pos="1482"/>
        </w:tabs>
        <w:jc w:val="center"/>
        <w:rPr>
          <w:rFonts w:ascii="Arial" w:hAnsi="Arial" w:cs="Arial"/>
          <w:b/>
          <w:u w:val="single"/>
        </w:rPr>
      </w:pPr>
      <w:r w:rsidRPr="005F7D1C">
        <w:rPr>
          <w:rFonts w:ascii="Arial" w:hAnsi="Arial" w:cs="Arial"/>
          <w:b/>
          <w:u w:val="single"/>
        </w:rPr>
        <w:t>REPORTING FORMS DUE DATES</w:t>
      </w:r>
    </w:p>
    <w:p w14:paraId="7AEC96BA" w14:textId="20BD3C34" w:rsidR="00265935" w:rsidRDefault="003351AE" w:rsidP="003351AE">
      <w:pPr>
        <w:tabs>
          <w:tab w:val="left" w:pos="432"/>
          <w:tab w:val="left" w:pos="720"/>
          <w:tab w:val="left" w:pos="1482"/>
        </w:tabs>
        <w:rPr>
          <w:rFonts w:ascii="Arial" w:hAnsi="Arial" w:cs="Arial"/>
          <w:sz w:val="23"/>
          <w:szCs w:val="23"/>
        </w:rPr>
      </w:pPr>
      <w:r w:rsidRPr="005F7D1C">
        <w:rPr>
          <w:rFonts w:ascii="Arial" w:hAnsi="Arial" w:cs="Arial"/>
          <w:b/>
        </w:rPr>
        <w:t xml:space="preserve">Due </w:t>
      </w:r>
      <w:r w:rsidR="0029548D" w:rsidRPr="005F7D1C">
        <w:rPr>
          <w:rFonts w:ascii="Arial" w:hAnsi="Arial" w:cs="Arial"/>
          <w:b/>
        </w:rPr>
        <w:t>by</w:t>
      </w:r>
      <w:r w:rsidRPr="005F7D1C">
        <w:rPr>
          <w:rFonts w:ascii="Arial" w:hAnsi="Arial" w:cs="Arial"/>
          <w:b/>
        </w:rPr>
        <w:t xml:space="preserve"> December 1: </w:t>
      </w:r>
      <w:r w:rsidR="005F7D1C">
        <w:rPr>
          <w:rFonts w:ascii="Arial" w:hAnsi="Arial" w:cs="Arial"/>
          <w:b/>
        </w:rPr>
        <w:t xml:space="preserve"> </w:t>
      </w:r>
      <w:r w:rsidRPr="005052FA">
        <w:rPr>
          <w:rFonts w:ascii="Arial" w:hAnsi="Arial" w:cs="Arial"/>
          <w:b/>
          <w:bCs/>
          <w:sz w:val="23"/>
          <w:szCs w:val="23"/>
          <w:u w:val="single"/>
        </w:rPr>
        <w:t xml:space="preserve">FCE </w:t>
      </w:r>
      <w:r w:rsidR="00265935" w:rsidRPr="005052FA">
        <w:rPr>
          <w:rFonts w:ascii="Arial" w:hAnsi="Arial" w:cs="Arial"/>
          <w:b/>
          <w:bCs/>
          <w:sz w:val="23"/>
          <w:szCs w:val="23"/>
          <w:u w:val="single"/>
        </w:rPr>
        <w:t>U</w:t>
      </w:r>
      <w:r w:rsidRPr="005052FA">
        <w:rPr>
          <w:rFonts w:ascii="Arial" w:hAnsi="Arial" w:cs="Arial"/>
          <w:b/>
          <w:bCs/>
          <w:sz w:val="23"/>
          <w:szCs w:val="23"/>
          <w:u w:val="single"/>
        </w:rPr>
        <w:t>nit</w:t>
      </w:r>
      <w:r w:rsidRPr="00403180">
        <w:rPr>
          <w:rFonts w:ascii="Arial" w:hAnsi="Arial" w:cs="Arial"/>
          <w:sz w:val="23"/>
          <w:szCs w:val="23"/>
        </w:rPr>
        <w:t xml:space="preserve"> sends </w:t>
      </w:r>
      <w:r w:rsidR="00403180" w:rsidRPr="00403180">
        <w:rPr>
          <w:rFonts w:ascii="Arial" w:hAnsi="Arial" w:cs="Arial"/>
          <w:sz w:val="23"/>
          <w:szCs w:val="23"/>
        </w:rPr>
        <w:t xml:space="preserve">Accomplishment Report &amp; Community Service Project Report </w:t>
      </w:r>
      <w:r w:rsidRPr="00403180">
        <w:rPr>
          <w:rFonts w:ascii="Arial" w:hAnsi="Arial" w:cs="Arial"/>
          <w:sz w:val="23"/>
          <w:szCs w:val="23"/>
        </w:rPr>
        <w:t>to C</w:t>
      </w:r>
      <w:r w:rsidR="00B120F5" w:rsidRPr="00403180">
        <w:rPr>
          <w:rFonts w:ascii="Arial" w:hAnsi="Arial" w:cs="Arial"/>
          <w:sz w:val="23"/>
          <w:szCs w:val="23"/>
        </w:rPr>
        <w:t xml:space="preserve">ounty </w:t>
      </w:r>
      <w:r w:rsidRPr="00403180">
        <w:rPr>
          <w:rFonts w:ascii="Arial" w:hAnsi="Arial" w:cs="Arial"/>
          <w:sz w:val="23"/>
          <w:szCs w:val="23"/>
        </w:rPr>
        <w:t xml:space="preserve">EPC.  </w:t>
      </w:r>
    </w:p>
    <w:p w14:paraId="2FD1F379" w14:textId="6AF3B554" w:rsidR="003351AE" w:rsidRPr="00403180" w:rsidRDefault="005F7D1C" w:rsidP="003351AE">
      <w:pPr>
        <w:tabs>
          <w:tab w:val="left" w:pos="432"/>
          <w:tab w:val="left" w:pos="720"/>
          <w:tab w:val="left" w:pos="1482"/>
        </w:tabs>
        <w:rPr>
          <w:rFonts w:ascii="Arial" w:hAnsi="Arial" w:cs="Arial"/>
          <w:sz w:val="23"/>
          <w:szCs w:val="23"/>
        </w:rPr>
      </w:pPr>
      <w:r w:rsidRPr="005F7D1C">
        <w:rPr>
          <w:rFonts w:ascii="Arial" w:hAnsi="Arial" w:cs="Arial"/>
          <w:b/>
        </w:rPr>
        <w:t xml:space="preserve">Due by December 1:  </w:t>
      </w:r>
      <w:r w:rsidR="003351AE" w:rsidRPr="005052FA">
        <w:rPr>
          <w:rFonts w:ascii="Arial" w:hAnsi="Arial" w:cs="Arial"/>
          <w:b/>
          <w:bCs/>
          <w:sz w:val="23"/>
          <w:szCs w:val="23"/>
          <w:u w:val="single"/>
        </w:rPr>
        <w:t xml:space="preserve">Independent </w:t>
      </w:r>
      <w:r w:rsidR="00012738" w:rsidRPr="005052FA">
        <w:rPr>
          <w:rFonts w:ascii="Arial" w:hAnsi="Arial" w:cs="Arial"/>
          <w:b/>
          <w:bCs/>
          <w:sz w:val="23"/>
          <w:szCs w:val="23"/>
          <w:u w:val="single"/>
        </w:rPr>
        <w:t>M</w:t>
      </w:r>
      <w:r w:rsidR="003351AE" w:rsidRPr="005052FA">
        <w:rPr>
          <w:rFonts w:ascii="Arial" w:hAnsi="Arial" w:cs="Arial"/>
          <w:b/>
          <w:bCs/>
          <w:sz w:val="23"/>
          <w:szCs w:val="23"/>
          <w:u w:val="single"/>
        </w:rPr>
        <w:t>ember</w:t>
      </w:r>
      <w:r w:rsidRPr="005052FA">
        <w:rPr>
          <w:rFonts w:ascii="Arial" w:hAnsi="Arial" w:cs="Arial"/>
          <w:b/>
          <w:bCs/>
          <w:sz w:val="23"/>
          <w:szCs w:val="23"/>
          <w:u w:val="single"/>
        </w:rPr>
        <w:t>s</w:t>
      </w:r>
      <w:r w:rsidR="003351AE" w:rsidRPr="00403180">
        <w:rPr>
          <w:rFonts w:ascii="Arial" w:hAnsi="Arial" w:cs="Arial"/>
          <w:sz w:val="23"/>
          <w:szCs w:val="23"/>
        </w:rPr>
        <w:t xml:space="preserve"> send </w:t>
      </w:r>
      <w:r w:rsidR="00403180" w:rsidRPr="00403180">
        <w:rPr>
          <w:rFonts w:ascii="Arial" w:hAnsi="Arial" w:cs="Arial"/>
          <w:sz w:val="23"/>
          <w:szCs w:val="23"/>
        </w:rPr>
        <w:t xml:space="preserve">forms </w:t>
      </w:r>
      <w:r w:rsidR="003351AE" w:rsidRPr="00403180">
        <w:rPr>
          <w:rFonts w:ascii="Arial" w:hAnsi="Arial" w:cs="Arial"/>
          <w:sz w:val="23"/>
          <w:szCs w:val="23"/>
        </w:rPr>
        <w:t>to State EPC</w:t>
      </w:r>
      <w:r w:rsidR="00EE4DA3">
        <w:rPr>
          <w:rFonts w:ascii="Arial" w:hAnsi="Arial" w:cs="Arial"/>
          <w:sz w:val="23"/>
          <w:szCs w:val="23"/>
        </w:rPr>
        <w:t xml:space="preserve"> Chair</w:t>
      </w:r>
      <w:r w:rsidR="003351AE" w:rsidRPr="00403180">
        <w:rPr>
          <w:rFonts w:ascii="Arial" w:hAnsi="Arial" w:cs="Arial"/>
          <w:sz w:val="23"/>
          <w:szCs w:val="23"/>
        </w:rPr>
        <w:t xml:space="preserve">. </w:t>
      </w:r>
    </w:p>
    <w:p w14:paraId="247622CE" w14:textId="2E455E55" w:rsidR="003351AE" w:rsidRPr="00403180" w:rsidRDefault="003351AE" w:rsidP="003351AE">
      <w:pPr>
        <w:tabs>
          <w:tab w:val="left" w:pos="1008"/>
        </w:tabs>
        <w:rPr>
          <w:rFonts w:ascii="Arial" w:hAnsi="Arial" w:cs="Arial"/>
          <w:sz w:val="23"/>
          <w:szCs w:val="23"/>
        </w:rPr>
      </w:pPr>
      <w:r w:rsidRPr="005F7D1C">
        <w:rPr>
          <w:rFonts w:ascii="Arial" w:hAnsi="Arial" w:cs="Arial"/>
          <w:b/>
        </w:rPr>
        <w:t xml:space="preserve">Due </w:t>
      </w:r>
      <w:r w:rsidR="0029548D" w:rsidRPr="005F7D1C">
        <w:rPr>
          <w:rFonts w:ascii="Arial" w:hAnsi="Arial" w:cs="Arial"/>
          <w:b/>
        </w:rPr>
        <w:t>by</w:t>
      </w:r>
      <w:r w:rsidRPr="005F7D1C">
        <w:rPr>
          <w:rFonts w:ascii="Arial" w:hAnsi="Arial" w:cs="Arial"/>
          <w:b/>
        </w:rPr>
        <w:t xml:space="preserve"> January 1:  </w:t>
      </w:r>
      <w:r w:rsidRPr="005F7D1C">
        <w:rPr>
          <w:rFonts w:ascii="Arial" w:hAnsi="Arial" w:cs="Arial"/>
        </w:rPr>
        <w:t xml:space="preserve"> </w:t>
      </w:r>
      <w:r w:rsidRPr="005F7D1C">
        <w:rPr>
          <w:rFonts w:ascii="Arial" w:hAnsi="Arial" w:cs="Arial"/>
          <w:b/>
          <w:i/>
          <w:u w:val="single"/>
        </w:rPr>
        <w:t>County EPC</w:t>
      </w:r>
      <w:r w:rsidR="00012738" w:rsidRPr="005F7D1C">
        <w:rPr>
          <w:rFonts w:ascii="Arial" w:hAnsi="Arial" w:cs="Arial"/>
          <w:b/>
          <w:i/>
          <w:u w:val="single"/>
        </w:rPr>
        <w:t xml:space="preserve"> will</w:t>
      </w:r>
      <w:r w:rsidRPr="005F7D1C">
        <w:rPr>
          <w:rFonts w:ascii="Arial" w:hAnsi="Arial" w:cs="Arial"/>
          <w:i/>
        </w:rPr>
        <w:t xml:space="preserve">: </w:t>
      </w:r>
      <w:r w:rsidRPr="00403180">
        <w:rPr>
          <w:rFonts w:ascii="Arial" w:hAnsi="Arial" w:cs="Arial"/>
          <w:sz w:val="23"/>
          <w:szCs w:val="23"/>
        </w:rPr>
        <w:t>Judge FCE reports in each category; Complete</w:t>
      </w:r>
      <w:r w:rsidRPr="00403180">
        <w:rPr>
          <w:rFonts w:ascii="Arial" w:hAnsi="Arial" w:cs="Arial"/>
          <w:i/>
          <w:color w:val="FF0000"/>
          <w:sz w:val="23"/>
          <w:szCs w:val="23"/>
        </w:rPr>
        <w:t xml:space="preserve"> </w:t>
      </w:r>
      <w:r w:rsidRPr="00403180">
        <w:rPr>
          <w:rFonts w:ascii="Arial" w:hAnsi="Arial" w:cs="Arial"/>
          <w:sz w:val="23"/>
          <w:szCs w:val="23"/>
        </w:rPr>
        <w:t>C</w:t>
      </w:r>
      <w:r w:rsidR="00B120F5" w:rsidRPr="00403180">
        <w:rPr>
          <w:rFonts w:ascii="Arial" w:hAnsi="Arial" w:cs="Arial"/>
          <w:sz w:val="23"/>
          <w:szCs w:val="23"/>
        </w:rPr>
        <w:t>ounty</w:t>
      </w:r>
      <w:r w:rsidRPr="00403180">
        <w:rPr>
          <w:rFonts w:ascii="Arial" w:hAnsi="Arial" w:cs="Arial"/>
          <w:sz w:val="23"/>
          <w:szCs w:val="23"/>
        </w:rPr>
        <w:t xml:space="preserve"> Council Accomplishment</w:t>
      </w:r>
      <w:r w:rsidR="00403180" w:rsidRPr="00403180">
        <w:rPr>
          <w:rFonts w:ascii="Arial" w:hAnsi="Arial" w:cs="Arial"/>
          <w:sz w:val="23"/>
          <w:szCs w:val="23"/>
        </w:rPr>
        <w:t xml:space="preserve"> Report</w:t>
      </w:r>
      <w:r w:rsidRPr="00403180">
        <w:rPr>
          <w:rFonts w:ascii="Arial" w:hAnsi="Arial" w:cs="Arial"/>
          <w:sz w:val="23"/>
          <w:szCs w:val="23"/>
        </w:rPr>
        <w:t xml:space="preserve"> and</w:t>
      </w:r>
      <w:r w:rsidR="005052FA">
        <w:rPr>
          <w:rFonts w:ascii="Arial" w:hAnsi="Arial" w:cs="Arial"/>
          <w:sz w:val="23"/>
          <w:szCs w:val="23"/>
        </w:rPr>
        <w:t xml:space="preserve">/or </w:t>
      </w:r>
      <w:r w:rsidRPr="00403180">
        <w:rPr>
          <w:rFonts w:ascii="Arial" w:hAnsi="Arial" w:cs="Arial"/>
          <w:sz w:val="23"/>
          <w:szCs w:val="23"/>
        </w:rPr>
        <w:t>Community Service Project</w:t>
      </w:r>
      <w:r w:rsidR="00EE4DA3">
        <w:rPr>
          <w:rFonts w:ascii="Arial" w:hAnsi="Arial" w:cs="Arial"/>
          <w:sz w:val="23"/>
          <w:szCs w:val="23"/>
        </w:rPr>
        <w:t xml:space="preserve"> Report</w:t>
      </w:r>
      <w:r w:rsidRPr="00403180">
        <w:rPr>
          <w:rFonts w:ascii="Arial" w:hAnsi="Arial" w:cs="Arial"/>
          <w:sz w:val="23"/>
          <w:szCs w:val="23"/>
        </w:rPr>
        <w:t xml:space="preserve">, Summary of </w:t>
      </w:r>
      <w:r w:rsidR="00EE4DA3">
        <w:rPr>
          <w:rFonts w:ascii="Arial" w:hAnsi="Arial" w:cs="Arial"/>
          <w:sz w:val="23"/>
          <w:szCs w:val="23"/>
        </w:rPr>
        <w:t xml:space="preserve">County </w:t>
      </w:r>
      <w:r w:rsidRPr="00403180">
        <w:rPr>
          <w:rFonts w:ascii="Arial" w:hAnsi="Arial" w:cs="Arial"/>
          <w:sz w:val="23"/>
          <w:szCs w:val="23"/>
        </w:rPr>
        <w:t>Award Winners Form</w:t>
      </w:r>
      <w:r w:rsidR="00403180" w:rsidRPr="00403180">
        <w:rPr>
          <w:rFonts w:ascii="Arial" w:hAnsi="Arial" w:cs="Arial"/>
          <w:sz w:val="23"/>
          <w:szCs w:val="23"/>
        </w:rPr>
        <w:t>,</w:t>
      </w:r>
      <w:r w:rsidRPr="00403180">
        <w:rPr>
          <w:rFonts w:ascii="Arial" w:hAnsi="Arial" w:cs="Arial"/>
          <w:sz w:val="23"/>
          <w:szCs w:val="23"/>
        </w:rPr>
        <w:t xml:space="preserve"> </w:t>
      </w:r>
      <w:r w:rsidR="00403180" w:rsidRPr="00403180">
        <w:rPr>
          <w:rFonts w:ascii="Arial" w:hAnsi="Arial" w:cs="Arial"/>
          <w:sz w:val="23"/>
          <w:szCs w:val="23"/>
        </w:rPr>
        <w:t xml:space="preserve">Presentation Tabulated Data Report, </w:t>
      </w:r>
      <w:r w:rsidRPr="00403180">
        <w:rPr>
          <w:rFonts w:ascii="Arial" w:hAnsi="Arial" w:cs="Arial"/>
          <w:sz w:val="23"/>
          <w:szCs w:val="23"/>
        </w:rPr>
        <w:t xml:space="preserve">100% </w:t>
      </w:r>
      <w:r w:rsidR="00E64828">
        <w:rPr>
          <w:rFonts w:ascii="Arial" w:hAnsi="Arial" w:cs="Arial"/>
          <w:sz w:val="23"/>
          <w:szCs w:val="23"/>
        </w:rPr>
        <w:t>R</w:t>
      </w:r>
      <w:r w:rsidR="0029548D" w:rsidRPr="00403180">
        <w:rPr>
          <w:rFonts w:ascii="Arial" w:hAnsi="Arial" w:cs="Arial"/>
          <w:sz w:val="23"/>
          <w:szCs w:val="23"/>
        </w:rPr>
        <w:t>eporting</w:t>
      </w:r>
      <w:r w:rsidRPr="00403180">
        <w:rPr>
          <w:rFonts w:ascii="Arial" w:hAnsi="Arial" w:cs="Arial"/>
          <w:sz w:val="23"/>
          <w:szCs w:val="23"/>
        </w:rPr>
        <w:t xml:space="preserve"> by County and send ALL forms to AREA EPC</w:t>
      </w:r>
      <w:r w:rsidR="00E64828">
        <w:rPr>
          <w:rFonts w:ascii="Arial" w:hAnsi="Arial" w:cs="Arial"/>
          <w:sz w:val="23"/>
          <w:szCs w:val="23"/>
        </w:rPr>
        <w:t xml:space="preserve"> Chair</w:t>
      </w:r>
      <w:r w:rsidR="005052FA">
        <w:rPr>
          <w:rFonts w:ascii="Arial" w:hAnsi="Arial" w:cs="Arial"/>
          <w:sz w:val="23"/>
          <w:szCs w:val="23"/>
        </w:rPr>
        <w:t>.</w:t>
      </w:r>
    </w:p>
    <w:p w14:paraId="47E811F8" w14:textId="77777777" w:rsidR="005052FA" w:rsidRDefault="00EE4DA3" w:rsidP="005052FA">
      <w:pPr>
        <w:tabs>
          <w:tab w:val="left" w:pos="432"/>
          <w:tab w:val="left" w:pos="720"/>
        </w:tabs>
        <w:ind w:left="432" w:hanging="432"/>
        <w:rPr>
          <w:rFonts w:ascii="Arial" w:hAnsi="Arial" w:cs="Arial"/>
          <w:sz w:val="23"/>
          <w:szCs w:val="23"/>
        </w:rPr>
      </w:pPr>
      <w:r w:rsidRPr="00573635">
        <w:rPr>
          <w:rFonts w:ascii="Arial" w:hAnsi="Arial" w:cs="Arial"/>
          <w:b/>
        </w:rPr>
        <w:t xml:space="preserve">Due by February 1:  </w:t>
      </w:r>
      <w:r w:rsidRPr="00573635">
        <w:rPr>
          <w:rFonts w:ascii="Arial" w:hAnsi="Arial" w:cs="Arial"/>
          <w:b/>
          <w:i/>
          <w:u w:val="single"/>
        </w:rPr>
        <w:t>Area EPC will:</w:t>
      </w:r>
      <w:r w:rsidRPr="00573635">
        <w:rPr>
          <w:rFonts w:ascii="Arial" w:hAnsi="Arial" w:cs="Arial"/>
          <w:b/>
          <w:sz w:val="18"/>
          <w:szCs w:val="18"/>
        </w:rPr>
        <w:t xml:space="preserve">  </w:t>
      </w:r>
      <w:r w:rsidRPr="00573635">
        <w:rPr>
          <w:rFonts w:ascii="Arial" w:hAnsi="Arial" w:cs="Arial"/>
          <w:sz w:val="23"/>
          <w:szCs w:val="23"/>
        </w:rPr>
        <w:t xml:space="preserve">judge FCE &amp; County Council winners in each category. Complete Summary of </w:t>
      </w:r>
      <w:r w:rsidR="00E64828">
        <w:rPr>
          <w:rFonts w:ascii="Arial" w:hAnsi="Arial" w:cs="Arial"/>
          <w:sz w:val="23"/>
          <w:szCs w:val="23"/>
        </w:rPr>
        <w:t xml:space="preserve">Area </w:t>
      </w:r>
      <w:r w:rsidRPr="00573635">
        <w:rPr>
          <w:rFonts w:ascii="Arial" w:hAnsi="Arial" w:cs="Arial"/>
          <w:sz w:val="23"/>
          <w:szCs w:val="23"/>
        </w:rPr>
        <w:t>Award Winners Form, Presentation Tabulated Data Report &amp; 100% Reporting by Area.  Forwards ALL forms to:  State EPC Chair</w:t>
      </w:r>
      <w:r w:rsidR="005052FA">
        <w:rPr>
          <w:rFonts w:ascii="Arial" w:hAnsi="Arial" w:cs="Arial"/>
          <w:sz w:val="23"/>
          <w:szCs w:val="23"/>
        </w:rPr>
        <w:t>.</w:t>
      </w:r>
    </w:p>
    <w:p w14:paraId="42F0D6A2" w14:textId="430AF8B5" w:rsidR="00EE4DA3" w:rsidRPr="00F53959" w:rsidRDefault="00EE4DA3" w:rsidP="005052FA">
      <w:pPr>
        <w:tabs>
          <w:tab w:val="left" w:pos="432"/>
          <w:tab w:val="left" w:pos="720"/>
        </w:tabs>
        <w:ind w:left="432" w:hanging="432"/>
        <w:rPr>
          <w:rFonts w:ascii="Arial" w:hAnsi="Arial" w:cs="Arial"/>
        </w:rPr>
      </w:pPr>
      <w:r w:rsidRPr="00F53959">
        <w:rPr>
          <w:rFonts w:ascii="Arial" w:hAnsi="Arial" w:cs="Arial"/>
          <w:b/>
        </w:rPr>
        <w:t xml:space="preserve">Due by March 1:  </w:t>
      </w:r>
      <w:r w:rsidRPr="00F53959">
        <w:rPr>
          <w:rFonts w:ascii="Arial" w:hAnsi="Arial" w:cs="Arial"/>
          <w:b/>
          <w:u w:val="single"/>
        </w:rPr>
        <w:t>State</w:t>
      </w:r>
      <w:r w:rsidRPr="00F53959">
        <w:rPr>
          <w:rFonts w:ascii="Arial" w:hAnsi="Arial" w:cs="Arial"/>
          <w:b/>
          <w:i/>
          <w:u w:val="single"/>
        </w:rPr>
        <w:t xml:space="preserve"> EPC</w:t>
      </w:r>
      <w:r w:rsidRPr="00F53959">
        <w:rPr>
          <w:rFonts w:ascii="Arial" w:hAnsi="Arial" w:cs="Arial"/>
        </w:rPr>
        <w:t xml:space="preserve"> chooses</w:t>
      </w:r>
      <w:r>
        <w:rPr>
          <w:rFonts w:ascii="Arial" w:hAnsi="Arial" w:cs="Arial"/>
        </w:rPr>
        <w:t xml:space="preserve"> state award</w:t>
      </w:r>
      <w:r w:rsidRPr="00F53959">
        <w:rPr>
          <w:rFonts w:ascii="Arial" w:hAnsi="Arial" w:cs="Arial"/>
        </w:rPr>
        <w:t xml:space="preserve"> </w:t>
      </w:r>
      <w:r>
        <w:rPr>
          <w:rFonts w:ascii="Arial" w:hAnsi="Arial" w:cs="Arial"/>
        </w:rPr>
        <w:t xml:space="preserve">winners for </w:t>
      </w:r>
      <w:r w:rsidRPr="00F53959">
        <w:rPr>
          <w:rFonts w:ascii="Arial" w:hAnsi="Arial" w:cs="Arial"/>
        </w:rPr>
        <w:t xml:space="preserve">FCE, County Council and Independent </w:t>
      </w:r>
      <w:r>
        <w:rPr>
          <w:rFonts w:ascii="Arial" w:hAnsi="Arial" w:cs="Arial"/>
        </w:rPr>
        <w:t xml:space="preserve">Member Accomplishment Report and </w:t>
      </w:r>
      <w:r w:rsidR="005052FA">
        <w:rPr>
          <w:rFonts w:ascii="Arial" w:hAnsi="Arial" w:cs="Arial"/>
        </w:rPr>
        <w:t xml:space="preserve">the </w:t>
      </w:r>
      <w:r>
        <w:rPr>
          <w:rFonts w:ascii="Arial" w:hAnsi="Arial" w:cs="Arial"/>
        </w:rPr>
        <w:t>Community Service Project.  R</w:t>
      </w:r>
      <w:r w:rsidRPr="00F53959">
        <w:rPr>
          <w:rFonts w:ascii="Arial" w:hAnsi="Arial" w:cs="Arial"/>
        </w:rPr>
        <w:t>eport winners to appropriate officers and submit reports to NAFCE.</w:t>
      </w:r>
    </w:p>
    <w:p w14:paraId="6321F500" w14:textId="77777777" w:rsidR="00012738" w:rsidRPr="00F53959" w:rsidRDefault="00012738" w:rsidP="001376C3">
      <w:pPr>
        <w:rPr>
          <w:rFonts w:ascii="Arial" w:hAnsi="Arial" w:cs="Arial"/>
          <w:b/>
        </w:rPr>
      </w:pPr>
    </w:p>
    <w:p w14:paraId="28C0FBBC" w14:textId="77777777" w:rsidR="00D22B5F" w:rsidRPr="00573635" w:rsidRDefault="001376C3" w:rsidP="00D22B5F">
      <w:pPr>
        <w:rPr>
          <w:rFonts w:ascii="Arial" w:hAnsi="Arial" w:cs="Arial"/>
        </w:rPr>
      </w:pPr>
      <w:r w:rsidRPr="00573635">
        <w:rPr>
          <w:rFonts w:ascii="Arial" w:hAnsi="Arial" w:cs="Arial"/>
          <w:b/>
        </w:rPr>
        <w:t xml:space="preserve">NE: </w:t>
      </w:r>
      <w:r w:rsidRPr="00573635">
        <w:rPr>
          <w:rFonts w:ascii="Arial" w:hAnsi="Arial" w:cs="Arial"/>
        </w:rPr>
        <w:t xml:space="preserve"> </w:t>
      </w:r>
      <w:r w:rsidR="00A50F3A" w:rsidRPr="00573635">
        <w:rPr>
          <w:rFonts w:ascii="Arial" w:hAnsi="Arial" w:cs="Arial"/>
        </w:rPr>
        <w:t>Tina Bailey, 15112 142</w:t>
      </w:r>
      <w:r w:rsidR="00A50F3A" w:rsidRPr="00573635">
        <w:rPr>
          <w:rFonts w:ascii="Arial" w:hAnsi="Arial" w:cs="Arial"/>
          <w:vertAlign w:val="superscript"/>
        </w:rPr>
        <w:t>nd</w:t>
      </w:r>
      <w:r w:rsidR="00A50F3A" w:rsidRPr="00573635">
        <w:rPr>
          <w:rFonts w:ascii="Arial" w:hAnsi="Arial" w:cs="Arial"/>
        </w:rPr>
        <w:t xml:space="preserve"> Rd, Mayetta, 66509-8795; 785-966-2457</w:t>
      </w:r>
    </w:p>
    <w:p w14:paraId="0E862302" w14:textId="77777777" w:rsidR="00A50F3A" w:rsidRPr="00573635" w:rsidRDefault="001376C3" w:rsidP="00A50F3A">
      <w:pPr>
        <w:rPr>
          <w:rFonts w:ascii="Arial" w:hAnsi="Arial" w:cs="Arial"/>
        </w:rPr>
      </w:pPr>
      <w:r w:rsidRPr="00573635">
        <w:rPr>
          <w:rFonts w:ascii="Arial" w:hAnsi="Arial" w:cs="Arial"/>
          <w:b/>
        </w:rPr>
        <w:t>NW</w:t>
      </w:r>
      <w:r w:rsidR="00573635">
        <w:rPr>
          <w:rFonts w:ascii="Arial" w:hAnsi="Arial" w:cs="Arial"/>
          <w:b/>
        </w:rPr>
        <w:t>:</w:t>
      </w:r>
      <w:r w:rsidR="00D22B5F" w:rsidRPr="00573635">
        <w:rPr>
          <w:rFonts w:ascii="Arial" w:hAnsi="Arial" w:cs="Arial"/>
        </w:rPr>
        <w:t xml:space="preserve"> </w:t>
      </w:r>
      <w:r w:rsidR="00A50F3A" w:rsidRPr="00573635">
        <w:rPr>
          <w:rFonts w:ascii="Arial" w:hAnsi="Arial" w:cs="Arial"/>
        </w:rPr>
        <w:t>Eleanor Wherry, 2365 21 Rd, Plainville 67663-9253; 620-232-4202</w:t>
      </w:r>
    </w:p>
    <w:p w14:paraId="4AF9B0AF" w14:textId="77777777" w:rsidR="00A50F3A" w:rsidRPr="00573635" w:rsidRDefault="001376C3" w:rsidP="00A50F3A">
      <w:pPr>
        <w:rPr>
          <w:rFonts w:ascii="Arial" w:hAnsi="Arial" w:cs="Arial"/>
        </w:rPr>
      </w:pPr>
      <w:r w:rsidRPr="00573635">
        <w:rPr>
          <w:rFonts w:ascii="Arial" w:hAnsi="Arial" w:cs="Arial"/>
          <w:b/>
        </w:rPr>
        <w:t>SC</w:t>
      </w:r>
      <w:r w:rsidR="00573635">
        <w:rPr>
          <w:rFonts w:ascii="Arial" w:hAnsi="Arial" w:cs="Arial"/>
          <w:b/>
        </w:rPr>
        <w:t>:</w:t>
      </w:r>
      <w:r w:rsidR="00A50F3A" w:rsidRPr="00573635">
        <w:rPr>
          <w:rFonts w:ascii="Arial" w:hAnsi="Arial" w:cs="Arial"/>
        </w:rPr>
        <w:t xml:space="preserve"> Beverly Nickel, 8710 SE 24</w:t>
      </w:r>
      <w:r w:rsidR="00A50F3A" w:rsidRPr="00573635">
        <w:rPr>
          <w:rFonts w:ascii="Arial" w:hAnsi="Arial" w:cs="Arial"/>
          <w:vertAlign w:val="superscript"/>
        </w:rPr>
        <w:t>th</w:t>
      </w:r>
      <w:r w:rsidR="00A50F3A" w:rsidRPr="00573635">
        <w:rPr>
          <w:rFonts w:ascii="Arial" w:hAnsi="Arial" w:cs="Arial"/>
        </w:rPr>
        <w:t xml:space="preserve"> St, Newton 67114-9619; H-316-283-1113</w:t>
      </w:r>
    </w:p>
    <w:p w14:paraId="67FC02D0" w14:textId="77777777" w:rsidR="00573635" w:rsidRPr="00573635" w:rsidRDefault="001376C3" w:rsidP="00573635">
      <w:pPr>
        <w:rPr>
          <w:rFonts w:ascii="Arial" w:hAnsi="Arial" w:cs="Arial"/>
        </w:rPr>
      </w:pPr>
      <w:r w:rsidRPr="00573635">
        <w:rPr>
          <w:rFonts w:ascii="Arial" w:hAnsi="Arial" w:cs="Arial"/>
          <w:b/>
        </w:rPr>
        <w:t>SE</w:t>
      </w:r>
      <w:r w:rsidR="00573635">
        <w:rPr>
          <w:rFonts w:ascii="Arial" w:hAnsi="Arial" w:cs="Arial"/>
          <w:b/>
        </w:rPr>
        <w:t>:</w:t>
      </w:r>
      <w:r w:rsidR="00573635" w:rsidRPr="00573635">
        <w:rPr>
          <w:rFonts w:ascii="Arial" w:hAnsi="Arial" w:cs="Arial"/>
        </w:rPr>
        <w:t xml:space="preserve"> Donna Strickland, 11058 Wallace Rd, Oswego 67356-8734; 620-795-4469</w:t>
      </w:r>
    </w:p>
    <w:p w14:paraId="4A04CC37" w14:textId="77777777" w:rsidR="00573635" w:rsidRPr="00573635" w:rsidRDefault="001376C3" w:rsidP="00573635">
      <w:pPr>
        <w:rPr>
          <w:rFonts w:ascii="Arial" w:hAnsi="Arial" w:cs="Arial"/>
        </w:rPr>
      </w:pPr>
      <w:r w:rsidRPr="00573635">
        <w:rPr>
          <w:rFonts w:ascii="Arial" w:hAnsi="Arial" w:cs="Arial"/>
          <w:b/>
        </w:rPr>
        <w:t>SW:</w:t>
      </w:r>
      <w:r w:rsidR="00D22B5F" w:rsidRPr="00573635">
        <w:rPr>
          <w:rFonts w:ascii="Arial" w:hAnsi="Arial" w:cs="Arial"/>
          <w:b/>
        </w:rPr>
        <w:t xml:space="preserve"> </w:t>
      </w:r>
      <w:r w:rsidR="00573635" w:rsidRPr="00573635">
        <w:rPr>
          <w:rFonts w:ascii="Arial" w:hAnsi="Arial" w:cs="Arial"/>
        </w:rPr>
        <w:t>Connie Chavez, 725 Atkin St, Jetmore, 67854-9305; 303-718-3349</w:t>
      </w:r>
    </w:p>
    <w:p w14:paraId="2D06DEF6" w14:textId="77777777" w:rsidR="001376C3" w:rsidRPr="00F53959" w:rsidRDefault="003351AE" w:rsidP="001376C3">
      <w:pPr>
        <w:tabs>
          <w:tab w:val="left" w:pos="432"/>
          <w:tab w:val="left" w:pos="720"/>
        </w:tabs>
        <w:rPr>
          <w:rFonts w:ascii="Arial" w:hAnsi="Arial" w:cs="Arial"/>
          <w:b/>
          <w:strike/>
          <w:sz w:val="28"/>
        </w:rPr>
      </w:pPr>
      <w:r w:rsidRPr="00573635">
        <w:rPr>
          <w:rFonts w:ascii="Arial" w:hAnsi="Arial" w:cs="Arial"/>
          <w:b/>
          <w:u w:val="single"/>
        </w:rPr>
        <w:t xml:space="preserve">State EPC </w:t>
      </w:r>
      <w:r w:rsidRPr="00573635">
        <w:rPr>
          <w:rFonts w:ascii="Arial" w:hAnsi="Arial" w:cs="Arial"/>
          <w:b/>
          <w:sz w:val="28"/>
          <w:u w:val="single"/>
        </w:rPr>
        <w:t>Chair:</w:t>
      </w:r>
      <w:r w:rsidR="00A50F3A" w:rsidRPr="00573635">
        <w:rPr>
          <w:rFonts w:ascii="Arial" w:hAnsi="Arial" w:cs="Arial"/>
          <w:szCs w:val="22"/>
        </w:rPr>
        <w:t xml:space="preserve"> Ruth Shafer,1252 CR 1700, Caney, 67333; 620-888-1101.</w:t>
      </w:r>
    </w:p>
    <w:p w14:paraId="7BA45C3B" w14:textId="77777777" w:rsidR="00390515" w:rsidRPr="00F53959" w:rsidRDefault="00390515" w:rsidP="003351AE">
      <w:pPr>
        <w:tabs>
          <w:tab w:val="left" w:pos="720"/>
        </w:tabs>
        <w:rPr>
          <w:rFonts w:ascii="Arial" w:hAnsi="Arial" w:cs="Arial"/>
          <w:b/>
          <w:sz w:val="28"/>
        </w:rPr>
      </w:pPr>
    </w:p>
    <w:p w14:paraId="3CA97BFC" w14:textId="77777777" w:rsidR="003351AE" w:rsidRPr="00F53959" w:rsidRDefault="003351AE" w:rsidP="003351AE">
      <w:pPr>
        <w:rPr>
          <w:rFonts w:ascii="Arial" w:hAnsi="Arial" w:cs="Arial"/>
          <w:b/>
          <w:sz w:val="28"/>
          <w:szCs w:val="28"/>
          <w:u w:val="single"/>
        </w:rPr>
      </w:pPr>
    </w:p>
    <w:p w14:paraId="4D0642F2" w14:textId="6F6EB43F" w:rsidR="00315EE5" w:rsidRPr="00AC122C" w:rsidRDefault="009A109C" w:rsidP="00315EE5">
      <w:pPr>
        <w:jc w:val="center"/>
        <w:rPr>
          <w:b/>
          <w:u w:val="single"/>
        </w:rPr>
      </w:pPr>
      <w:r>
        <w:rPr>
          <w:rFonts w:ascii="Arial" w:hAnsi="Arial" w:cs="Arial"/>
          <w:b/>
          <w:szCs w:val="32"/>
          <w:u w:val="single"/>
        </w:rPr>
        <w:br w:type="page"/>
      </w:r>
      <w:r w:rsidR="00315EE5" w:rsidRPr="00AC122C">
        <w:rPr>
          <w:b/>
          <w:u w:val="single"/>
        </w:rPr>
        <w:lastRenderedPageBreak/>
        <w:t xml:space="preserve">KAFCE </w:t>
      </w:r>
      <w:r w:rsidR="00AC122C" w:rsidRPr="00AC122C">
        <w:rPr>
          <w:b/>
          <w:u w:val="single"/>
        </w:rPr>
        <w:t xml:space="preserve">2024 </w:t>
      </w:r>
      <w:r w:rsidR="00315EE5" w:rsidRPr="00AC122C">
        <w:rPr>
          <w:b/>
          <w:u w:val="single"/>
        </w:rPr>
        <w:t>EDUCATIONAL PROGRAM LESSSONS</w:t>
      </w:r>
      <w:r w:rsidR="00A61C5C">
        <w:rPr>
          <w:b/>
          <w:u w:val="single"/>
        </w:rPr>
        <w:t>:</w:t>
      </w:r>
      <w:r w:rsidR="00315EE5" w:rsidRPr="00AC122C">
        <w:rPr>
          <w:b/>
          <w:u w:val="single"/>
        </w:rPr>
        <w:t xml:space="preserve"> </w:t>
      </w:r>
    </w:p>
    <w:p w14:paraId="044313F0" w14:textId="77777777" w:rsidR="003351AE" w:rsidRPr="00AC122C" w:rsidRDefault="003351AE">
      <w:pPr>
        <w:rPr>
          <w:b/>
        </w:rPr>
      </w:pPr>
    </w:p>
    <w:p w14:paraId="40FC0E84" w14:textId="4444E0FC" w:rsidR="004167B6" w:rsidRPr="00511EEF" w:rsidRDefault="004167B6" w:rsidP="004167B6">
      <w:bookmarkStart w:id="0" w:name="_Hlk136359204"/>
      <w:r w:rsidRPr="00694BB5">
        <w:rPr>
          <w:b/>
          <w:bCs/>
          <w:u w:val="single"/>
        </w:rPr>
        <w:t>“</w:t>
      </w:r>
      <w:r w:rsidRPr="00694BB5">
        <w:rPr>
          <w:b/>
          <w:bCs/>
          <w:i/>
          <w:iCs/>
          <w:u w:val="single"/>
        </w:rPr>
        <w:t>Exotic Vegetables</w:t>
      </w:r>
      <w:r w:rsidRPr="00694BB5">
        <w:rPr>
          <w:b/>
          <w:bCs/>
          <w:u w:val="single"/>
        </w:rPr>
        <w:t>”</w:t>
      </w:r>
      <w:r w:rsidRPr="00511EEF">
        <w:rPr>
          <w:b/>
          <w:bCs/>
        </w:rPr>
        <w:t xml:space="preserve"> </w:t>
      </w:r>
      <w:bookmarkEnd w:id="0"/>
      <w:r w:rsidRPr="00511EEF">
        <w:t xml:space="preserve">written by Ruth Shafer, KAFCE State EPC. </w:t>
      </w:r>
      <w:r>
        <w:t xml:space="preserve"> </w:t>
      </w:r>
      <w:r w:rsidRPr="00511EEF">
        <w:rPr>
          <w:b/>
        </w:rPr>
        <w:t xml:space="preserve">Educational Goals:   </w:t>
      </w:r>
      <w:r w:rsidRPr="00511EEF">
        <w:t xml:space="preserve">Participants will learn about nutrients of, how to grow, what varieties are available and the culinary preparation of Kohlrabi and Watermelon Radish. </w:t>
      </w:r>
      <w:r>
        <w:t xml:space="preserve"> </w:t>
      </w:r>
      <w:r w:rsidRPr="00511EEF">
        <w:rPr>
          <w:b/>
          <w:color w:val="000000"/>
        </w:rPr>
        <w:t xml:space="preserve">Community Activities: </w:t>
      </w:r>
      <w:r w:rsidRPr="00511EEF">
        <w:rPr>
          <w:bCs/>
          <w:color w:val="000000"/>
        </w:rPr>
        <w:t xml:space="preserve">Share lesson materials with community groups, plan community or food bank gardens using the vegetable seeds, and conduct culinary demonstrations and taste testing.  </w:t>
      </w:r>
      <w:r w:rsidRPr="00511EEF">
        <w:rPr>
          <w:b/>
        </w:rPr>
        <w:t xml:space="preserve">Lesson Description:  </w:t>
      </w:r>
      <w:r w:rsidRPr="00511EEF">
        <w:t xml:space="preserve">Many times, we select well known vegetables to prepare for our families.  This lesson will focus on </w:t>
      </w:r>
      <w:r w:rsidR="00A61C5C">
        <w:t>lesser-known</w:t>
      </w:r>
      <w:r w:rsidR="00BC796A">
        <w:t xml:space="preserve"> vegetables of </w:t>
      </w:r>
      <w:r w:rsidRPr="00511EEF">
        <w:t>Kohlrabi and Watermelon Radish</w:t>
      </w:r>
      <w:r w:rsidR="00BC796A">
        <w:t xml:space="preserve"> which will </w:t>
      </w:r>
      <w:r w:rsidRPr="00511EEF">
        <w:t xml:space="preserve">add a new twist to our diet as well as providing added nutrients.  Both vegetables add color to our plate and can be consumed cooked or raw. </w:t>
      </w:r>
      <w:r w:rsidRPr="00A61C5C">
        <w:rPr>
          <w:u w:val="single"/>
        </w:rPr>
        <w:t>This lesson includes</w:t>
      </w:r>
      <w:r w:rsidRPr="00511EEF">
        <w:t xml:space="preserve"> a leader’s guide with additional informational sheet and a member handout. </w:t>
      </w:r>
    </w:p>
    <w:p w14:paraId="3C7D64C3" w14:textId="20C5AE81" w:rsidR="00AC122C" w:rsidRPr="00511EEF" w:rsidRDefault="00724D5C" w:rsidP="004167B6">
      <w:pPr>
        <w:spacing w:before="240"/>
        <w:jc w:val="both"/>
      </w:pPr>
      <w:r w:rsidRPr="00511EEF">
        <w:rPr>
          <w:b/>
          <w:i/>
          <w:u w:val="single"/>
        </w:rPr>
        <w:t>“</w:t>
      </w:r>
      <w:r w:rsidR="004E5CBD" w:rsidRPr="00511EEF">
        <w:rPr>
          <w:b/>
          <w:i/>
          <w:u w:val="single"/>
        </w:rPr>
        <w:t>Lavender</w:t>
      </w:r>
      <w:r w:rsidRPr="00511EEF">
        <w:rPr>
          <w:b/>
          <w:i/>
          <w:u w:val="single"/>
        </w:rPr>
        <w:t>”</w:t>
      </w:r>
      <w:r w:rsidR="009721F2" w:rsidRPr="00511EEF">
        <w:rPr>
          <w:b/>
          <w:i/>
          <w:u w:val="single"/>
        </w:rPr>
        <w:t xml:space="preserve"> </w:t>
      </w:r>
      <w:r w:rsidR="009F1F39" w:rsidRPr="00511EEF">
        <w:t>written b</w:t>
      </w:r>
      <w:r w:rsidR="00D82258" w:rsidRPr="00511EEF">
        <w:t xml:space="preserve">y </w:t>
      </w:r>
      <w:r w:rsidRPr="00511EEF">
        <w:t>Tina Bailey</w:t>
      </w:r>
      <w:r w:rsidR="00D82258" w:rsidRPr="00511EEF">
        <w:t>, KAFCE State EPC</w:t>
      </w:r>
      <w:r w:rsidR="0041738C" w:rsidRPr="00511EEF">
        <w:t xml:space="preserve">.  </w:t>
      </w:r>
      <w:r w:rsidRPr="00511EEF">
        <w:rPr>
          <w:b/>
        </w:rPr>
        <w:t>Educational Goals</w:t>
      </w:r>
      <w:r w:rsidRPr="00511EEF">
        <w:t xml:space="preserve">: </w:t>
      </w:r>
      <w:r w:rsidR="00AC122C" w:rsidRPr="00511EEF">
        <w:t>Learn to plant, tend, and use Lavender for health benefits, culinary and home décor.</w:t>
      </w:r>
      <w:r w:rsidR="0091716F" w:rsidRPr="00511EEF">
        <w:t xml:space="preserve">  </w:t>
      </w:r>
      <w:r w:rsidR="002C3E22" w:rsidRPr="00511EEF">
        <w:rPr>
          <w:b/>
          <w:color w:val="000000"/>
        </w:rPr>
        <w:t>Community Activities</w:t>
      </w:r>
      <w:r w:rsidR="00AC122C" w:rsidRPr="00511EEF">
        <w:t xml:space="preserve"> Take a trip to a Lavender farm.  Have a demonstration on using Lavender in décor.  Have a baking session using lavender</w:t>
      </w:r>
      <w:r w:rsidR="0091716F" w:rsidRPr="00511EEF">
        <w:t xml:space="preserve">.  </w:t>
      </w:r>
      <w:r w:rsidR="00F67DDA" w:rsidRPr="00511EEF">
        <w:rPr>
          <w:b/>
          <w:bCs/>
        </w:rPr>
        <w:t>Lesson Description:</w:t>
      </w:r>
      <w:r w:rsidR="00F67DDA" w:rsidRPr="00511EEF">
        <w:t xml:space="preserve">  </w:t>
      </w:r>
      <w:r w:rsidR="00AC122C" w:rsidRPr="00511EEF">
        <w:t>Lavender is a bushy perennial shrub, member of the mint family and a native to the Mediterranean area.  There are many uses for this herb such as health benefits, culinary, and home décor.</w:t>
      </w:r>
      <w:r w:rsidR="00F67DDA" w:rsidRPr="00511EEF">
        <w:t xml:space="preserve">  </w:t>
      </w:r>
      <w:r w:rsidR="00F67DDA" w:rsidRPr="00A61C5C">
        <w:rPr>
          <w:u w:val="single"/>
        </w:rPr>
        <w:t>This lesson includes</w:t>
      </w:r>
      <w:r w:rsidR="00F67DDA" w:rsidRPr="00511EEF">
        <w:t xml:space="preserve"> a leader’s guide, and member handout. </w:t>
      </w:r>
    </w:p>
    <w:p w14:paraId="0550E9A0" w14:textId="00023317" w:rsidR="0091544F" w:rsidRPr="00511EEF" w:rsidRDefault="002C3E22" w:rsidP="00511EEF">
      <w:pPr>
        <w:spacing w:before="240"/>
        <w:jc w:val="both"/>
      </w:pPr>
      <w:r w:rsidRPr="00511EEF">
        <w:rPr>
          <w:b/>
          <w:bCs/>
          <w:u w:val="single"/>
        </w:rPr>
        <w:t>“</w:t>
      </w:r>
      <w:r w:rsidR="00D701B9" w:rsidRPr="00511EEF">
        <w:rPr>
          <w:b/>
          <w:bCs/>
          <w:i/>
          <w:iCs/>
          <w:u w:val="single"/>
        </w:rPr>
        <w:t>Senior Care</w:t>
      </w:r>
      <w:r w:rsidR="00D701B9" w:rsidRPr="00511EEF">
        <w:rPr>
          <w:b/>
          <w:bCs/>
          <w:u w:val="single"/>
        </w:rPr>
        <w:t>”</w:t>
      </w:r>
      <w:r w:rsidR="00D701B9" w:rsidRPr="00511EEF">
        <w:t xml:space="preserve"> </w:t>
      </w:r>
      <w:r w:rsidRPr="00511EEF">
        <w:t xml:space="preserve">written by Jennine Marrone, </w:t>
      </w:r>
      <w:r w:rsidR="0044584F" w:rsidRPr="00511EEF">
        <w:t>KAFCE State EPC</w:t>
      </w:r>
      <w:r w:rsidR="00511EEF" w:rsidRPr="00511EEF">
        <w:t>.</w:t>
      </w:r>
      <w:r w:rsidR="00511EEF">
        <w:t xml:space="preserve"> </w:t>
      </w:r>
      <w:r w:rsidRPr="00511EEF">
        <w:rPr>
          <w:b/>
        </w:rPr>
        <w:t xml:space="preserve">Educational Goals:   </w:t>
      </w:r>
      <w:r w:rsidR="0091544F" w:rsidRPr="00511EEF">
        <w:t>Learn the when, what and where to seek assistance. Learn of the options for Senior Care.</w:t>
      </w:r>
      <w:r w:rsidR="005052FA" w:rsidRPr="00511EEF">
        <w:t xml:space="preserve"> </w:t>
      </w:r>
      <w:r w:rsidR="0091544F" w:rsidRPr="00511EEF">
        <w:t>Learn of the financial options for Senior Care</w:t>
      </w:r>
      <w:r w:rsidR="005052FA" w:rsidRPr="00511EEF">
        <w:t>.</w:t>
      </w:r>
      <w:r w:rsidR="00511EEF">
        <w:t xml:space="preserve">  </w:t>
      </w:r>
      <w:r w:rsidR="00511EEF" w:rsidRPr="00511EEF">
        <w:rPr>
          <w:b/>
          <w:color w:val="000000"/>
        </w:rPr>
        <w:t xml:space="preserve">Community Activities: </w:t>
      </w:r>
      <w:r w:rsidR="00511EEF" w:rsidRPr="00511EEF">
        <w:rPr>
          <w:bCs/>
          <w:color w:val="000000"/>
        </w:rPr>
        <w:t>Share lesson materials with community groups</w:t>
      </w:r>
      <w:r w:rsidR="00694BB5">
        <w:rPr>
          <w:bCs/>
          <w:color w:val="000000"/>
        </w:rPr>
        <w:t xml:space="preserve"> by having informative seminars with guest speakers and handouts.  </w:t>
      </w:r>
      <w:r w:rsidR="00F67DDA" w:rsidRPr="00511EEF">
        <w:rPr>
          <w:b/>
        </w:rPr>
        <w:t>Lesson Description:</w:t>
      </w:r>
      <w:r w:rsidR="0091544F" w:rsidRPr="00511EEF">
        <w:rPr>
          <w:b/>
        </w:rPr>
        <w:t xml:space="preserve">  </w:t>
      </w:r>
      <w:r w:rsidR="00787A78" w:rsidRPr="00511EEF">
        <w:t xml:space="preserve">Only 3.6% of those over 65 are in a nursing home.  Four in five older adults will battle chronic conditions.  Some of the most important concerns for seniors include health care costs, physical aging and financial security. </w:t>
      </w:r>
      <w:r w:rsidR="0091544F" w:rsidRPr="00A61C5C">
        <w:rPr>
          <w:u w:val="single"/>
        </w:rPr>
        <w:t>This lesson includes</w:t>
      </w:r>
      <w:r w:rsidR="0091544F" w:rsidRPr="00511EEF">
        <w:t xml:space="preserve"> a member handout. </w:t>
      </w:r>
    </w:p>
    <w:p w14:paraId="041E251A" w14:textId="66B953C7" w:rsidR="004167B6" w:rsidRPr="00757B64" w:rsidRDefault="004167B6" w:rsidP="004167B6">
      <w:pPr>
        <w:spacing w:before="240"/>
        <w:jc w:val="both"/>
      </w:pPr>
      <w:r w:rsidRPr="0091716F">
        <w:rPr>
          <w:b/>
          <w:i/>
          <w:sz w:val="28"/>
          <w:szCs w:val="28"/>
        </w:rPr>
        <w:t>“</w:t>
      </w:r>
      <w:r w:rsidRPr="00511EEF">
        <w:rPr>
          <w:b/>
          <w:i/>
          <w:u w:val="single"/>
        </w:rPr>
        <w:t>Character Counts! - Citizenship</w:t>
      </w:r>
      <w:r w:rsidRPr="0091716F">
        <w:rPr>
          <w:b/>
          <w:i/>
          <w:sz w:val="28"/>
          <w:szCs w:val="28"/>
        </w:rPr>
        <w:t>”</w:t>
      </w:r>
      <w:r w:rsidRPr="0091716F">
        <w:rPr>
          <w:sz w:val="28"/>
          <w:szCs w:val="28"/>
        </w:rPr>
        <w:t xml:space="preserve"> </w:t>
      </w:r>
      <w:r w:rsidRPr="0091716F">
        <w:t xml:space="preserve">NAFCE Essay and Artwork Contest, and lesson.  </w:t>
      </w:r>
      <w:r w:rsidRPr="00757B64">
        <w:rPr>
          <w:b/>
        </w:rPr>
        <w:t>Educational Goals:</w:t>
      </w:r>
      <w:r w:rsidRPr="00757B64">
        <w:rPr>
          <w:bCs/>
        </w:rPr>
        <w:t xml:space="preserve"> </w:t>
      </w:r>
      <w:r w:rsidRPr="00757B64">
        <w:t xml:space="preserve">Learn that basic citizenship is to pay attention.  Learn personal qualities of citizenship.  Demonstrate proper respect for the </w:t>
      </w:r>
      <w:r w:rsidR="00BC796A" w:rsidRPr="00757B64">
        <w:t>USA</w:t>
      </w:r>
      <w:r w:rsidRPr="00757B64">
        <w:t xml:space="preserve"> Flag.  </w:t>
      </w:r>
      <w:r w:rsidRPr="00757B64">
        <w:rPr>
          <w:b/>
          <w:bCs/>
        </w:rPr>
        <w:t>Community Activities</w:t>
      </w:r>
      <w:r w:rsidRPr="00757B64">
        <w:t xml:space="preserve">:  Assist with the voting process, assist with identifying community needs, support public informational forums for candidates and other community issues, participate in flag ceremonies, teach others to respect the flag, be welcoming to new community members. </w:t>
      </w:r>
      <w:r w:rsidR="00757B64" w:rsidRPr="00757B64">
        <w:t xml:space="preserve"> </w:t>
      </w:r>
      <w:r w:rsidR="00757B64" w:rsidRPr="00A61C5C">
        <w:rPr>
          <w:u w:val="single"/>
        </w:rPr>
        <w:t>This lesson includes</w:t>
      </w:r>
      <w:r w:rsidR="00757B64" w:rsidRPr="00757B64">
        <w:t xml:space="preserve"> t</w:t>
      </w:r>
      <w:r w:rsidR="00757B64" w:rsidRPr="00757B64">
        <w:t>hree Leader’s Guides</w:t>
      </w:r>
      <w:r w:rsidR="00A61C5C">
        <w:t>:</w:t>
      </w:r>
      <w:r w:rsidR="00757B64" w:rsidRPr="00757B64">
        <w:t xml:space="preserve">  the NAFCE Citizenship booklet, document written by Faye Spencer, KAFCE State Vice-President, and NAFCE Hearth Fire Series # 11: “</w:t>
      </w:r>
      <w:r w:rsidR="00757B64" w:rsidRPr="00757B64">
        <w:rPr>
          <w:i/>
          <w:iCs/>
        </w:rPr>
        <w:t xml:space="preserve">Someone’s in the USA Showing Respect for the Flag”.  </w:t>
      </w:r>
    </w:p>
    <w:p w14:paraId="13820A60" w14:textId="4E250BDF" w:rsidR="004167B6" w:rsidRPr="0091716F" w:rsidRDefault="00570A59" w:rsidP="004167B6">
      <w:pPr>
        <w:jc w:val="center"/>
      </w:pPr>
      <w:r>
        <w:t>&gt;&gt;&gt;&gt;&gt;&gt;</w:t>
      </w:r>
      <w:r w:rsidR="004167B6" w:rsidRPr="0091716F">
        <w:t xml:space="preserve">MOST OF ALL Do Random Acts of Kindness and Pay it </w:t>
      </w:r>
      <w:proofErr w:type="gramStart"/>
      <w:r w:rsidR="004167B6" w:rsidRPr="0091716F">
        <w:t>Forward.</w:t>
      </w:r>
      <w:r>
        <w:t>&lt;</w:t>
      </w:r>
      <w:proofErr w:type="gramEnd"/>
      <w:r>
        <w:t>&lt;&lt;&lt;&lt;</w:t>
      </w:r>
    </w:p>
    <w:p w14:paraId="2A546D8B" w14:textId="21FA6B5F" w:rsidR="00787A78" w:rsidRPr="00511EEF" w:rsidRDefault="002C3E22" w:rsidP="00694BB5">
      <w:pPr>
        <w:spacing w:before="240"/>
        <w:jc w:val="both"/>
        <w:rPr>
          <w:b/>
          <w:bCs/>
          <w:sz w:val="18"/>
          <w:szCs w:val="18"/>
          <w:u w:val="single"/>
        </w:rPr>
      </w:pPr>
      <w:r w:rsidRPr="00694BB5">
        <w:rPr>
          <w:b/>
          <w:bCs/>
          <w:u w:val="single"/>
        </w:rPr>
        <w:t>“</w:t>
      </w:r>
      <w:r w:rsidR="00787A78" w:rsidRPr="00694BB5">
        <w:rPr>
          <w:b/>
          <w:bCs/>
          <w:u w:val="single"/>
        </w:rPr>
        <w:t>The Silent Killer</w:t>
      </w:r>
      <w:r w:rsidR="004167B6">
        <w:rPr>
          <w:b/>
          <w:bCs/>
          <w:u w:val="single"/>
        </w:rPr>
        <w:t xml:space="preserve"> -</w:t>
      </w:r>
      <w:r w:rsidR="00787A78" w:rsidRPr="00694BB5">
        <w:rPr>
          <w:b/>
          <w:bCs/>
          <w:u w:val="single"/>
        </w:rPr>
        <w:t xml:space="preserve"> Facts about Ovarian Cancer”</w:t>
      </w:r>
      <w:r w:rsidR="004167B6">
        <w:rPr>
          <w:b/>
          <w:bCs/>
          <w:u w:val="single"/>
        </w:rPr>
        <w:t xml:space="preserve"> (</w:t>
      </w:r>
      <w:r w:rsidR="004167B6">
        <w:rPr>
          <w:b/>
          <w:bCs/>
          <w:u w:val="single"/>
        </w:rPr>
        <w:t xml:space="preserve">NAFCE’S </w:t>
      </w:r>
      <w:r w:rsidR="004167B6" w:rsidRPr="00694BB5">
        <w:rPr>
          <w:b/>
          <w:bCs/>
          <w:u w:val="single"/>
        </w:rPr>
        <w:t>Hearth Fire Series # 77</w:t>
      </w:r>
      <w:r w:rsidR="00BC796A">
        <w:rPr>
          <w:b/>
          <w:bCs/>
          <w:u w:val="single"/>
        </w:rPr>
        <w:t xml:space="preserve">) </w:t>
      </w:r>
      <w:r w:rsidR="00BC796A" w:rsidRPr="00BC796A">
        <w:t>Developed</w:t>
      </w:r>
      <w:r w:rsidR="00787A78" w:rsidRPr="00BC796A">
        <w:t xml:space="preserve"> </w:t>
      </w:r>
      <w:r w:rsidR="00787A78" w:rsidRPr="00694BB5">
        <w:t xml:space="preserve">and </w:t>
      </w:r>
      <w:r w:rsidR="0041738C" w:rsidRPr="00694BB5">
        <w:t xml:space="preserve">written </w:t>
      </w:r>
      <w:r w:rsidRPr="00694BB5">
        <w:t xml:space="preserve">by </w:t>
      </w:r>
      <w:r w:rsidR="00787A78" w:rsidRPr="00694BB5">
        <w:t xml:space="preserve">Margaret Polen and </w:t>
      </w:r>
      <w:r w:rsidRPr="00694BB5">
        <w:t>Faye Spencer</w:t>
      </w:r>
      <w:r w:rsidR="00BC796A">
        <w:t>, presented at 2023 NAFCE Conference</w:t>
      </w:r>
      <w:r w:rsidR="00694BB5">
        <w:t>.</w:t>
      </w:r>
      <w:r w:rsidR="0041738C" w:rsidRPr="00694BB5">
        <w:t xml:space="preserve">  </w:t>
      </w:r>
      <w:r w:rsidR="0041738C" w:rsidRPr="00694BB5">
        <w:rPr>
          <w:b/>
        </w:rPr>
        <w:t>Educational Goals</w:t>
      </w:r>
      <w:r w:rsidR="0041738C" w:rsidRPr="00694BB5">
        <w:t xml:space="preserve">:  </w:t>
      </w:r>
      <w:r w:rsidR="00787A78" w:rsidRPr="00694BB5">
        <w:t>Understand there are three types of cells of the ovaries and three kinds of ovarian cancer cells.  Recognize the symptoms of ovarian cancer.  Recognize the difference between benign and malignant cancer.  Grasp the risks of ovarian cancer.</w:t>
      </w:r>
      <w:r w:rsidR="0082581D" w:rsidRPr="00694BB5">
        <w:t xml:space="preserve">  Learn to advocate for yourself. </w:t>
      </w:r>
      <w:r w:rsidR="00BC796A">
        <w:t xml:space="preserve"> </w:t>
      </w:r>
      <w:r w:rsidR="0041738C" w:rsidRPr="00694BB5">
        <w:rPr>
          <w:b/>
        </w:rPr>
        <w:t>Community Awareness</w:t>
      </w:r>
      <w:r w:rsidR="0041738C" w:rsidRPr="00694BB5">
        <w:t xml:space="preserve">:  </w:t>
      </w:r>
      <w:r w:rsidR="00694BB5" w:rsidRPr="00511EEF">
        <w:rPr>
          <w:bCs/>
          <w:color w:val="000000"/>
        </w:rPr>
        <w:t>Share lesson materials with community groups</w:t>
      </w:r>
      <w:r w:rsidR="00694BB5">
        <w:rPr>
          <w:bCs/>
          <w:color w:val="000000"/>
        </w:rPr>
        <w:t xml:space="preserve"> by having informative seminars with guest speakers and handouts.</w:t>
      </w:r>
      <w:r w:rsidR="00694BB5">
        <w:rPr>
          <w:bCs/>
          <w:color w:val="000000"/>
        </w:rPr>
        <w:t xml:space="preserve">  Distribute teal colored cancer awareness ribbons.  </w:t>
      </w:r>
      <w:r w:rsidR="0091716F" w:rsidRPr="005052FA">
        <w:rPr>
          <w:b/>
        </w:rPr>
        <w:t xml:space="preserve">Lesson Description: </w:t>
      </w:r>
      <w:r w:rsidR="00BC796A">
        <w:rPr>
          <w:b/>
        </w:rPr>
        <w:t xml:space="preserve"> </w:t>
      </w:r>
      <w:r w:rsidR="00787A78" w:rsidRPr="00511EEF">
        <w:t>Every year 12,810 women die from this insidious, silent killer.  Globally, the number rises to 207,000.  And women are not its only victims, men are as well.</w:t>
      </w:r>
      <w:r w:rsidR="0091716F" w:rsidRPr="00511EEF">
        <w:t xml:space="preserve"> </w:t>
      </w:r>
      <w:r w:rsidR="00787A78" w:rsidRPr="00511EEF">
        <w:t xml:space="preserve">Who is this indiscriminate killer and why should we be concerned?  </w:t>
      </w:r>
      <w:r w:rsidR="00BC796A" w:rsidRPr="00A61C5C">
        <w:rPr>
          <w:u w:val="single"/>
        </w:rPr>
        <w:t xml:space="preserve">This </w:t>
      </w:r>
      <w:r w:rsidR="00A61C5C" w:rsidRPr="00A61C5C">
        <w:rPr>
          <w:u w:val="single"/>
        </w:rPr>
        <w:t>lesson includes</w:t>
      </w:r>
      <w:r w:rsidR="00A61C5C">
        <w:t xml:space="preserve"> </w:t>
      </w:r>
      <w:r w:rsidR="00BC796A">
        <w:t>a leader’s guide with a brochure.  A PowerPoint is available</w:t>
      </w:r>
      <w:r w:rsidR="00733E43">
        <w:t>, contact KAFCE VP Faye Spencer</w:t>
      </w:r>
      <w:r w:rsidR="00BC796A">
        <w:t xml:space="preserve">. </w:t>
      </w:r>
    </w:p>
    <w:p w14:paraId="2F862064" w14:textId="77777777" w:rsidR="0044584F" w:rsidRPr="00AC122C" w:rsidRDefault="0044584F" w:rsidP="00A56FFE">
      <w:pPr>
        <w:pStyle w:val="ListParagraph"/>
        <w:suppressAutoHyphens w:val="0"/>
        <w:spacing w:line="259" w:lineRule="auto"/>
        <w:ind w:left="0"/>
        <w:jc w:val="both"/>
        <w:rPr>
          <w:rFonts w:ascii="Times New Roman" w:hAnsi="Times New Roman" w:cs="Times New Roman"/>
          <w:b/>
          <w:bCs/>
          <w:sz w:val="24"/>
          <w:szCs w:val="24"/>
          <w:u w:val="single"/>
        </w:rPr>
      </w:pPr>
    </w:p>
    <w:p w14:paraId="47956C80" w14:textId="77777777" w:rsidR="00F5308F" w:rsidRPr="00AC122C" w:rsidRDefault="00F5308F" w:rsidP="00A61C5C">
      <w:pPr>
        <w:pStyle w:val="ListParagraph"/>
        <w:suppressAutoHyphens w:val="0"/>
        <w:spacing w:line="259" w:lineRule="auto"/>
        <w:ind w:left="0"/>
        <w:jc w:val="center"/>
        <w:rPr>
          <w:rFonts w:ascii="Times New Roman" w:hAnsi="Times New Roman" w:cs="Times New Roman"/>
          <w:sz w:val="24"/>
          <w:szCs w:val="24"/>
        </w:rPr>
      </w:pPr>
      <w:r w:rsidRPr="00AC122C">
        <w:rPr>
          <w:rFonts w:ascii="Times New Roman" w:hAnsi="Times New Roman" w:cs="Times New Roman"/>
          <w:b/>
          <w:bCs/>
          <w:sz w:val="24"/>
          <w:szCs w:val="24"/>
          <w:u w:val="single"/>
        </w:rPr>
        <w:t>K-STATE FAMILY CONSUMER SCIENCE LESSONS:</w:t>
      </w:r>
    </w:p>
    <w:p w14:paraId="4A7051FA" w14:textId="77777777" w:rsidR="0044584F" w:rsidRPr="00733E43" w:rsidRDefault="00E830A3" w:rsidP="0044584F">
      <w:pPr>
        <w:pStyle w:val="TableParagraph"/>
        <w:spacing w:line="235" w:lineRule="auto"/>
        <w:ind w:right="412"/>
        <w:rPr>
          <w:rFonts w:ascii="Times New Roman" w:hAnsi="Times New Roman" w:cs="Times New Roman"/>
          <w:bCs/>
          <w:i/>
          <w:iCs/>
        </w:rPr>
      </w:pPr>
      <w:r w:rsidRPr="00694BB5">
        <w:rPr>
          <w:rFonts w:ascii="Times New Roman" w:hAnsi="Times New Roman" w:cs="Times New Roman"/>
          <w:b/>
          <w:sz w:val="24"/>
          <w:szCs w:val="24"/>
          <w:u w:val="single"/>
        </w:rPr>
        <w:t>“</w:t>
      </w:r>
      <w:r w:rsidR="0044584F" w:rsidRPr="00694BB5">
        <w:rPr>
          <w:rFonts w:ascii="Times New Roman" w:hAnsi="Times New Roman" w:cs="Times New Roman"/>
          <w:b/>
          <w:i/>
          <w:iCs/>
          <w:sz w:val="24"/>
          <w:szCs w:val="24"/>
          <w:u w:val="single"/>
        </w:rPr>
        <w:t>Make Active Habits Stick</w:t>
      </w:r>
      <w:r w:rsidRPr="00694BB5">
        <w:rPr>
          <w:rFonts w:ascii="Times New Roman" w:hAnsi="Times New Roman" w:cs="Times New Roman"/>
          <w:b/>
          <w:sz w:val="24"/>
          <w:szCs w:val="24"/>
          <w:u w:val="single"/>
        </w:rPr>
        <w:t>”</w:t>
      </w:r>
      <w:r w:rsidR="0044584F" w:rsidRPr="00694BB5">
        <w:rPr>
          <w:rFonts w:ascii="Times New Roman" w:hAnsi="Times New Roman" w:cs="Times New Roman"/>
          <w:bCs/>
          <w:i/>
          <w:iCs/>
          <w:sz w:val="24"/>
          <w:szCs w:val="24"/>
        </w:rPr>
        <w:t xml:space="preserve"> – Sharolyn Jackson, </w:t>
      </w:r>
      <w:r w:rsidR="0044584F" w:rsidRPr="00733E43">
        <w:rPr>
          <w:rFonts w:ascii="Times New Roman" w:hAnsi="Times New Roman" w:cs="Times New Roman"/>
          <w:bCs/>
          <w:i/>
          <w:iCs/>
        </w:rPr>
        <w:t>Regional Specialist</w:t>
      </w:r>
      <w:r w:rsidR="0044584F" w:rsidRPr="00694BB5">
        <w:rPr>
          <w:rFonts w:ascii="Times New Roman" w:hAnsi="Times New Roman" w:cs="Times New Roman"/>
          <w:bCs/>
          <w:i/>
          <w:iCs/>
          <w:sz w:val="24"/>
          <w:szCs w:val="24"/>
        </w:rPr>
        <w:t xml:space="preserve">; Ashley Svaty, </w:t>
      </w:r>
      <w:r w:rsidR="0044584F" w:rsidRPr="00733E43">
        <w:rPr>
          <w:rFonts w:ascii="Times New Roman" w:hAnsi="Times New Roman" w:cs="Times New Roman"/>
          <w:bCs/>
          <w:i/>
          <w:iCs/>
        </w:rPr>
        <w:t>Regional Specialist</w:t>
      </w:r>
      <w:r w:rsidRPr="00733E43">
        <w:rPr>
          <w:rFonts w:ascii="Times New Roman" w:hAnsi="Times New Roman" w:cs="Times New Roman"/>
          <w:bCs/>
          <w:i/>
          <w:iCs/>
        </w:rPr>
        <w:t xml:space="preserve">.  </w:t>
      </w:r>
    </w:p>
    <w:p w14:paraId="4066B849" w14:textId="652A5F4E" w:rsidR="001035C3" w:rsidRPr="00694BB5" w:rsidRDefault="00733E43" w:rsidP="005F7D1C">
      <w:pPr>
        <w:pStyle w:val="ListParagraph"/>
        <w:suppressAutoHyphens w:val="0"/>
        <w:spacing w:line="259" w:lineRule="auto"/>
        <w:ind w:left="0"/>
        <w:jc w:val="both"/>
        <w:rPr>
          <w:rFonts w:ascii="Times New Roman" w:hAnsi="Times New Roman" w:cs="Times New Roman"/>
          <w:sz w:val="24"/>
          <w:szCs w:val="24"/>
        </w:rPr>
      </w:pPr>
      <w:r w:rsidRPr="00694BB5">
        <w:rPr>
          <w:rFonts w:ascii="Times New Roman" w:hAnsi="Times New Roman" w:cs="Times New Roman"/>
          <w:b/>
          <w:sz w:val="24"/>
          <w:szCs w:val="24"/>
        </w:rPr>
        <w:t>Educational Goals</w:t>
      </w:r>
      <w:r w:rsidRPr="00694BB5">
        <w:rPr>
          <w:rFonts w:ascii="Times New Roman" w:hAnsi="Times New Roman" w:cs="Times New Roman"/>
          <w:sz w:val="24"/>
          <w:szCs w:val="24"/>
        </w:rPr>
        <w:t xml:space="preserve"> As a result of participating in this educational program, the learner will be able to: Determine their “why” as a motivator to prioritize physical activity; Identify immediate and long-term benefits from physical activity that are intrinsic motivators; Understand common barriers to getting regular activity and how to manage these; Develop an action plan to incorporate active habits into their daily schedule and Increase their confidence to deal with setbacks and adapt to life changes so that active habits can be sustained.</w:t>
      </w:r>
      <w:r>
        <w:rPr>
          <w:rFonts w:ascii="Times New Roman" w:hAnsi="Times New Roman" w:cs="Times New Roman"/>
          <w:sz w:val="24"/>
          <w:szCs w:val="24"/>
        </w:rPr>
        <w:t xml:space="preserve">  </w:t>
      </w:r>
      <w:r w:rsidRPr="00733E43">
        <w:rPr>
          <w:rFonts w:ascii="Times New Roman" w:hAnsi="Times New Roman"/>
          <w:b/>
          <w:sz w:val="24"/>
          <w:szCs w:val="24"/>
        </w:rPr>
        <w:t>Lesson Description</w:t>
      </w:r>
      <w:r w:rsidRPr="005052FA">
        <w:rPr>
          <w:rFonts w:ascii="Times New Roman" w:hAnsi="Times New Roman"/>
          <w:b/>
        </w:rPr>
        <w:t>:</w:t>
      </w:r>
      <w:r>
        <w:rPr>
          <w:rFonts w:ascii="Times New Roman" w:hAnsi="Times New Roman"/>
          <w:b/>
        </w:rPr>
        <w:t xml:space="preserve">  </w:t>
      </w:r>
      <w:r w:rsidR="001035C3" w:rsidRPr="00694BB5">
        <w:rPr>
          <w:rFonts w:ascii="Times New Roman" w:hAnsi="Times New Roman" w:cs="Times New Roman"/>
          <w:sz w:val="24"/>
          <w:szCs w:val="24"/>
        </w:rPr>
        <w:t>Regular physical activity has both immediate and long-term benefits for physical and mental health. But many people don't participate in regular exercise for a variety of reasons.  This fact sheet outlines ways to overcome these barriers and build a regular habit of exercise.</w:t>
      </w:r>
      <w:r w:rsidR="00122406" w:rsidRPr="00694BB5">
        <w:rPr>
          <w:rFonts w:ascii="Times New Roman" w:hAnsi="Times New Roman" w:cs="Times New Roman"/>
          <w:sz w:val="24"/>
          <w:szCs w:val="24"/>
        </w:rPr>
        <w:t xml:space="preserve"> </w:t>
      </w:r>
      <w:r w:rsidR="001035C3" w:rsidRPr="00694BB5">
        <w:rPr>
          <w:rFonts w:ascii="Times New Roman" w:hAnsi="Times New Roman" w:cs="Times New Roman"/>
          <w:sz w:val="24"/>
          <w:szCs w:val="24"/>
        </w:rPr>
        <w:t xml:space="preserve"> This leader's guide includes teaching tips and activities for the lesson</w:t>
      </w:r>
      <w:r w:rsidR="00122406" w:rsidRPr="00694BB5">
        <w:rPr>
          <w:rFonts w:ascii="Times New Roman" w:hAnsi="Times New Roman" w:cs="Times New Roman"/>
          <w:sz w:val="24"/>
          <w:szCs w:val="24"/>
        </w:rPr>
        <w:t>.</w:t>
      </w:r>
    </w:p>
    <w:p w14:paraId="527FCA31" w14:textId="77777777" w:rsidR="004167B6" w:rsidRPr="00694BB5" w:rsidRDefault="004167B6" w:rsidP="004167B6">
      <w:pPr>
        <w:pStyle w:val="ListParagraph"/>
        <w:suppressAutoHyphens w:val="0"/>
        <w:spacing w:line="259" w:lineRule="auto"/>
        <w:ind w:left="0"/>
        <w:jc w:val="both"/>
        <w:rPr>
          <w:rFonts w:ascii="Times New Roman" w:hAnsi="Times New Roman" w:cs="Times New Roman"/>
          <w:sz w:val="24"/>
          <w:szCs w:val="24"/>
        </w:rPr>
      </w:pPr>
      <w:r w:rsidRPr="00694BB5">
        <w:rPr>
          <w:rFonts w:ascii="Times New Roman" w:hAnsi="Times New Roman" w:cs="Times New Roman"/>
          <w:sz w:val="24"/>
          <w:szCs w:val="24"/>
        </w:rPr>
        <w:t>Fact Sheet MF3622</w:t>
      </w:r>
      <w:r w:rsidRPr="00694BB5">
        <w:rPr>
          <w:rFonts w:ascii="Times New Roman" w:hAnsi="Times New Roman" w:cs="Times New Roman"/>
          <w:sz w:val="24"/>
          <w:szCs w:val="24"/>
        </w:rPr>
        <w:tab/>
      </w:r>
      <w:r w:rsidRPr="00694BB5">
        <w:rPr>
          <w:rFonts w:ascii="Times New Roman" w:hAnsi="Times New Roman" w:cs="Times New Roman"/>
          <w:sz w:val="24"/>
          <w:szCs w:val="24"/>
        </w:rPr>
        <w:tab/>
      </w:r>
      <w:hyperlink r:id="rId8" w:history="1">
        <w:r w:rsidRPr="00694BB5">
          <w:rPr>
            <w:rStyle w:val="Hyperlink"/>
            <w:rFonts w:ascii="Times New Roman" w:hAnsi="Times New Roman" w:cs="Times New Roman"/>
            <w:sz w:val="24"/>
            <w:szCs w:val="24"/>
            <w:shd w:val="clear" w:color="auto" w:fill="FFFFFF"/>
          </w:rPr>
          <w:t>https://www.bookstore.ksre.ksu.edu/pubs/MF3622.pdf</w:t>
        </w:r>
      </w:hyperlink>
    </w:p>
    <w:p w14:paraId="0B7C925F" w14:textId="77777777" w:rsidR="004167B6" w:rsidRPr="00694BB5" w:rsidRDefault="004167B6" w:rsidP="004167B6">
      <w:pPr>
        <w:pStyle w:val="ListParagraph"/>
        <w:suppressAutoHyphens w:val="0"/>
        <w:spacing w:line="259" w:lineRule="auto"/>
        <w:ind w:left="0"/>
        <w:jc w:val="both"/>
        <w:rPr>
          <w:rFonts w:ascii="Times New Roman" w:hAnsi="Times New Roman" w:cs="Times New Roman"/>
          <w:sz w:val="24"/>
          <w:szCs w:val="24"/>
        </w:rPr>
      </w:pPr>
      <w:r w:rsidRPr="00694BB5">
        <w:rPr>
          <w:rFonts w:ascii="Times New Roman" w:hAnsi="Times New Roman" w:cs="Times New Roman"/>
          <w:sz w:val="24"/>
          <w:szCs w:val="24"/>
        </w:rPr>
        <w:t>Leader Guide MF3623</w:t>
      </w:r>
      <w:r w:rsidRPr="00694BB5">
        <w:rPr>
          <w:rFonts w:ascii="Times New Roman" w:hAnsi="Times New Roman" w:cs="Times New Roman"/>
          <w:sz w:val="24"/>
          <w:szCs w:val="24"/>
        </w:rPr>
        <w:tab/>
      </w:r>
      <w:hyperlink r:id="rId9" w:history="1">
        <w:r w:rsidRPr="00694BB5">
          <w:rPr>
            <w:rStyle w:val="Hyperlink"/>
            <w:rFonts w:ascii="Times New Roman" w:hAnsi="Times New Roman" w:cs="Times New Roman"/>
            <w:sz w:val="24"/>
            <w:szCs w:val="24"/>
            <w:shd w:val="clear" w:color="auto" w:fill="FFFFFF"/>
          </w:rPr>
          <w:t>https://www.bookstore.ksre.ksu.edu/pubs/MF3623.pdf</w:t>
        </w:r>
      </w:hyperlink>
    </w:p>
    <w:p w14:paraId="5AAA4E04" w14:textId="77777777" w:rsidR="004167B6" w:rsidRPr="00694BB5" w:rsidRDefault="004167B6" w:rsidP="00511EEF">
      <w:pPr>
        <w:pStyle w:val="ListParagraph"/>
        <w:suppressAutoHyphens w:val="0"/>
        <w:spacing w:line="259" w:lineRule="auto"/>
        <w:ind w:left="0"/>
        <w:jc w:val="both"/>
        <w:rPr>
          <w:rFonts w:ascii="Times New Roman" w:hAnsi="Times New Roman" w:cs="Times New Roman"/>
          <w:sz w:val="24"/>
          <w:szCs w:val="24"/>
        </w:rPr>
      </w:pPr>
    </w:p>
    <w:p w14:paraId="05EC0E74" w14:textId="6E749E1B" w:rsidR="0044584F" w:rsidRPr="00694BB5" w:rsidRDefault="00694BB5" w:rsidP="0044584F">
      <w:pPr>
        <w:rPr>
          <w:bCs/>
          <w:i/>
        </w:rPr>
      </w:pPr>
      <w:r w:rsidRPr="00694BB5">
        <w:rPr>
          <w:b/>
          <w:bCs/>
          <w:i/>
          <w:iCs/>
          <w:u w:val="single"/>
        </w:rPr>
        <w:t>“</w:t>
      </w:r>
      <w:r w:rsidR="0044584F" w:rsidRPr="00694BB5">
        <w:rPr>
          <w:b/>
          <w:bCs/>
          <w:i/>
          <w:iCs/>
          <w:u w:val="single"/>
        </w:rPr>
        <w:t>Managing the Strain of Stress</w:t>
      </w:r>
      <w:r w:rsidRPr="00694BB5">
        <w:rPr>
          <w:b/>
          <w:bCs/>
          <w:i/>
          <w:iCs/>
          <w:u w:val="single"/>
        </w:rPr>
        <w:t>”</w:t>
      </w:r>
      <w:r w:rsidR="0044584F" w:rsidRPr="00694BB5">
        <w:rPr>
          <w:b/>
          <w:bCs/>
        </w:rPr>
        <w:t xml:space="preserve"> </w:t>
      </w:r>
      <w:r w:rsidR="0044584F" w:rsidRPr="00694BB5">
        <w:rPr>
          <w:bCs/>
          <w:i/>
        </w:rPr>
        <w:t>– Rachael Clews, Regional Specialist</w:t>
      </w:r>
    </w:p>
    <w:p w14:paraId="4BF335BB" w14:textId="29AF84A2" w:rsidR="0044584F" w:rsidRPr="00694BB5" w:rsidRDefault="00733E43" w:rsidP="00733E43">
      <w:pPr>
        <w:pStyle w:val="ListParagraph"/>
        <w:suppressAutoHyphens w:val="0"/>
        <w:spacing w:line="259" w:lineRule="auto"/>
        <w:ind w:left="0"/>
        <w:jc w:val="both"/>
        <w:rPr>
          <w:bCs/>
          <w:i/>
          <w:sz w:val="24"/>
          <w:szCs w:val="24"/>
        </w:rPr>
      </w:pPr>
      <w:r w:rsidRPr="00694BB5">
        <w:rPr>
          <w:rFonts w:ascii="Times New Roman" w:hAnsi="Times New Roman" w:cs="Times New Roman"/>
          <w:b/>
          <w:sz w:val="24"/>
          <w:szCs w:val="24"/>
        </w:rPr>
        <w:t>Educational Goals</w:t>
      </w:r>
      <w:r w:rsidRPr="00694BB5">
        <w:rPr>
          <w:rFonts w:ascii="Times New Roman" w:hAnsi="Times New Roman" w:cs="Times New Roman"/>
          <w:sz w:val="24"/>
          <w:szCs w:val="24"/>
        </w:rPr>
        <w:t>. Participants will learn:  Learn the different types of stress and how it can affect the body; Learn the physical, emotional, and behavioral symptoms of stress; Learn different tools and techniques for managing personal stress and be able to identify how stress personally affects you (your personal signs/symptoms</w:t>
      </w:r>
      <w:r w:rsidRPr="00733E43">
        <w:rPr>
          <w:rFonts w:ascii="Times New Roman" w:hAnsi="Times New Roman" w:cs="Times New Roman"/>
          <w:sz w:val="28"/>
          <w:szCs w:val="28"/>
        </w:rPr>
        <w:t xml:space="preserve">). </w:t>
      </w:r>
      <w:r w:rsidRPr="00733E43">
        <w:rPr>
          <w:rFonts w:ascii="Times New Roman" w:hAnsi="Times New Roman" w:cs="Times New Roman"/>
          <w:sz w:val="28"/>
          <w:szCs w:val="28"/>
        </w:rPr>
        <w:t xml:space="preserve"> </w:t>
      </w:r>
      <w:r w:rsidRPr="00733E43">
        <w:rPr>
          <w:rFonts w:ascii="Times New Roman" w:hAnsi="Times New Roman"/>
          <w:b/>
          <w:sz w:val="24"/>
          <w:szCs w:val="24"/>
        </w:rPr>
        <w:t>Lesson Description</w:t>
      </w:r>
      <w:r w:rsidRPr="005052FA">
        <w:rPr>
          <w:rFonts w:ascii="Times New Roman" w:hAnsi="Times New Roman"/>
          <w:b/>
        </w:rPr>
        <w:t>:</w:t>
      </w:r>
      <w:r>
        <w:rPr>
          <w:b/>
        </w:rPr>
        <w:t xml:space="preserve">  </w:t>
      </w:r>
      <w:r w:rsidR="001035C3" w:rsidRPr="00694BB5">
        <w:rPr>
          <w:sz w:val="24"/>
          <w:szCs w:val="24"/>
        </w:rPr>
        <w:t xml:space="preserve">Everyone experiences stress differently, but you can learn ways to manage stress effectively. This fact sheet includes how stress affects your physical, mental, and emotional well-being and provides suggestions for ways to manage stress. </w:t>
      </w:r>
      <w:r w:rsidR="001035C3" w:rsidRPr="00694BB5">
        <w:rPr>
          <w:bCs/>
          <w:i/>
          <w:sz w:val="24"/>
          <w:szCs w:val="24"/>
        </w:rPr>
        <w:t xml:space="preserve"> </w:t>
      </w:r>
      <w:r w:rsidR="001035C3" w:rsidRPr="00694BB5">
        <w:rPr>
          <w:sz w:val="24"/>
          <w:szCs w:val="24"/>
        </w:rPr>
        <w:t xml:space="preserve">This leader's guide includes teaching tips and activities for teaching about ways to manage stress. </w:t>
      </w:r>
    </w:p>
    <w:p w14:paraId="2ACAA26D" w14:textId="77777777" w:rsidR="004167B6" w:rsidRPr="00694BB5" w:rsidRDefault="004167B6" w:rsidP="004167B6">
      <w:pPr>
        <w:pStyle w:val="ListParagraph"/>
        <w:spacing w:line="259" w:lineRule="auto"/>
        <w:ind w:left="0"/>
        <w:jc w:val="both"/>
        <w:rPr>
          <w:rFonts w:ascii="Times New Roman" w:hAnsi="Times New Roman" w:cs="Times New Roman"/>
          <w:sz w:val="24"/>
          <w:szCs w:val="24"/>
        </w:rPr>
      </w:pPr>
      <w:r w:rsidRPr="00694BB5">
        <w:rPr>
          <w:rFonts w:ascii="Times New Roman" w:hAnsi="Times New Roman" w:cs="Times New Roman"/>
          <w:sz w:val="24"/>
          <w:szCs w:val="24"/>
        </w:rPr>
        <w:t>Fact Sheet MF3624</w:t>
      </w:r>
      <w:r w:rsidRPr="00694BB5">
        <w:rPr>
          <w:rFonts w:ascii="Times New Roman" w:hAnsi="Times New Roman" w:cs="Times New Roman"/>
          <w:sz w:val="24"/>
          <w:szCs w:val="24"/>
        </w:rPr>
        <w:tab/>
      </w:r>
      <w:r w:rsidRPr="00694BB5">
        <w:rPr>
          <w:rFonts w:ascii="Times New Roman" w:hAnsi="Times New Roman" w:cs="Times New Roman"/>
          <w:sz w:val="24"/>
          <w:szCs w:val="24"/>
        </w:rPr>
        <w:tab/>
      </w:r>
      <w:hyperlink r:id="rId10" w:history="1">
        <w:r w:rsidRPr="00694BB5">
          <w:rPr>
            <w:rStyle w:val="Hyperlink"/>
            <w:rFonts w:ascii="Times New Roman" w:hAnsi="Times New Roman" w:cs="Times New Roman"/>
            <w:sz w:val="24"/>
            <w:szCs w:val="24"/>
            <w:shd w:val="clear" w:color="auto" w:fill="FFFFFF"/>
          </w:rPr>
          <w:t>https://www.bookstore.ksre.ksu.edu/pubs/MF3624.pdf</w:t>
        </w:r>
      </w:hyperlink>
    </w:p>
    <w:p w14:paraId="3AC5F0A3" w14:textId="77777777" w:rsidR="004167B6" w:rsidRPr="00694BB5" w:rsidRDefault="004167B6" w:rsidP="004167B6">
      <w:pPr>
        <w:pStyle w:val="ListParagraph"/>
        <w:spacing w:line="259" w:lineRule="auto"/>
        <w:ind w:left="0"/>
        <w:jc w:val="both"/>
        <w:rPr>
          <w:rFonts w:ascii="Times New Roman" w:hAnsi="Times New Roman" w:cs="Times New Roman"/>
          <w:sz w:val="24"/>
          <w:szCs w:val="24"/>
        </w:rPr>
      </w:pPr>
      <w:r w:rsidRPr="00694BB5">
        <w:rPr>
          <w:rFonts w:ascii="Times New Roman" w:hAnsi="Times New Roman" w:cs="Times New Roman"/>
          <w:sz w:val="24"/>
          <w:szCs w:val="24"/>
        </w:rPr>
        <w:t>Leader Guide MF3625</w:t>
      </w:r>
      <w:r w:rsidRPr="00694BB5">
        <w:rPr>
          <w:rFonts w:ascii="Times New Roman" w:hAnsi="Times New Roman" w:cs="Times New Roman"/>
          <w:sz w:val="24"/>
          <w:szCs w:val="24"/>
        </w:rPr>
        <w:tab/>
      </w:r>
      <w:hyperlink r:id="rId11" w:history="1">
        <w:r w:rsidRPr="00694BB5">
          <w:rPr>
            <w:rStyle w:val="Hyperlink"/>
            <w:rFonts w:ascii="Times New Roman" w:hAnsi="Times New Roman" w:cs="Times New Roman"/>
            <w:sz w:val="24"/>
            <w:szCs w:val="24"/>
            <w:shd w:val="clear" w:color="auto" w:fill="FFFFFF"/>
          </w:rPr>
          <w:t>https://www.bookstore.ksre.ksu.edu/pubs/MF3625.pdf</w:t>
        </w:r>
      </w:hyperlink>
    </w:p>
    <w:p w14:paraId="56418651" w14:textId="77777777" w:rsidR="004167B6" w:rsidRPr="00694BB5" w:rsidRDefault="004167B6" w:rsidP="00511EEF">
      <w:pPr>
        <w:pStyle w:val="ListParagraph"/>
        <w:suppressAutoHyphens w:val="0"/>
        <w:spacing w:line="259" w:lineRule="auto"/>
        <w:ind w:left="0"/>
        <w:jc w:val="both"/>
        <w:rPr>
          <w:rFonts w:ascii="Times New Roman" w:hAnsi="Times New Roman" w:cs="Times New Roman"/>
          <w:sz w:val="24"/>
          <w:szCs w:val="24"/>
        </w:rPr>
      </w:pPr>
    </w:p>
    <w:p w14:paraId="03B1B181" w14:textId="77777777" w:rsidR="001035C3" w:rsidRPr="00694BB5" w:rsidRDefault="001035C3" w:rsidP="001035C3">
      <w:pPr>
        <w:rPr>
          <w:i/>
          <w:iCs/>
        </w:rPr>
      </w:pPr>
      <w:r w:rsidRPr="00694BB5">
        <w:rPr>
          <w:u w:val="single"/>
        </w:rPr>
        <w:t>“</w:t>
      </w:r>
      <w:r w:rsidRPr="00694BB5">
        <w:rPr>
          <w:b/>
          <w:bCs/>
          <w:u w:val="single"/>
        </w:rPr>
        <w:t>Pathways to</w:t>
      </w:r>
      <w:r w:rsidR="00A92A46" w:rsidRPr="00694BB5">
        <w:rPr>
          <w:b/>
          <w:bCs/>
          <w:u w:val="single"/>
        </w:rPr>
        <w:t xml:space="preserve"> </w:t>
      </w:r>
      <w:r w:rsidRPr="00694BB5">
        <w:rPr>
          <w:b/>
          <w:bCs/>
          <w:u w:val="single"/>
        </w:rPr>
        <w:t>a Healthy Kansas</w:t>
      </w:r>
      <w:r w:rsidRPr="00694BB5">
        <w:rPr>
          <w:b/>
          <w:bCs/>
          <w:i/>
          <w:iCs/>
          <w:u w:val="single"/>
        </w:rPr>
        <w:t>”</w:t>
      </w:r>
      <w:r w:rsidRPr="00694BB5">
        <w:rPr>
          <w:b/>
          <w:bCs/>
        </w:rPr>
        <w:t xml:space="preserve"> - </w:t>
      </w:r>
      <w:r w:rsidRPr="00694BB5">
        <w:rPr>
          <w:i/>
          <w:iCs/>
        </w:rPr>
        <w:t>Chuckie Hessong, SNAP Ed Specialist</w:t>
      </w:r>
    </w:p>
    <w:p w14:paraId="52F34501" w14:textId="496813C9" w:rsidR="001035C3" w:rsidRPr="00694BB5" w:rsidRDefault="00733E43" w:rsidP="00733E43">
      <w:pPr>
        <w:pStyle w:val="ListParagraph"/>
        <w:spacing w:line="259" w:lineRule="auto"/>
        <w:ind w:left="0"/>
        <w:jc w:val="both"/>
        <w:rPr>
          <w:sz w:val="24"/>
          <w:szCs w:val="24"/>
        </w:rPr>
      </w:pPr>
      <w:r w:rsidRPr="00694BB5">
        <w:rPr>
          <w:rFonts w:ascii="Times New Roman" w:hAnsi="Times New Roman" w:cs="Times New Roman"/>
          <w:b/>
          <w:sz w:val="24"/>
          <w:szCs w:val="24"/>
        </w:rPr>
        <w:t xml:space="preserve">Educational Goals:  </w:t>
      </w:r>
      <w:r w:rsidRPr="00694BB5">
        <w:rPr>
          <w:rFonts w:ascii="Times New Roman" w:hAnsi="Times New Roman" w:cs="Times New Roman"/>
          <w:sz w:val="24"/>
          <w:szCs w:val="24"/>
        </w:rPr>
        <w:t>As a result of participating in this program, the learner will be able to:  Describe the 30%/70% model of what determines human health and longevity; Describe how ZIP codes relate to human health and longevity; List the 10 social determinants of health (SDOH); Provide examples of how the SDOH contribute to human health and longevity; Describe negative effects of poor health on society and Develop personal action steps to empower communities to build a pathway to health in Kansas Intended Audience</w:t>
      </w:r>
      <w:r w:rsidRPr="00733E43">
        <w:rPr>
          <w:rFonts w:ascii="Times New Roman" w:hAnsi="Times New Roman" w:cs="Times New Roman"/>
          <w:sz w:val="28"/>
          <w:szCs w:val="28"/>
        </w:rPr>
        <w:t>.</w:t>
      </w:r>
      <w:r w:rsidRPr="00733E43">
        <w:rPr>
          <w:rFonts w:ascii="Times New Roman" w:hAnsi="Times New Roman" w:cs="Times New Roman"/>
          <w:sz w:val="28"/>
          <w:szCs w:val="28"/>
        </w:rPr>
        <w:t xml:space="preserve">  </w:t>
      </w:r>
      <w:r w:rsidRPr="00733E43">
        <w:rPr>
          <w:rFonts w:ascii="Times New Roman" w:hAnsi="Times New Roman"/>
          <w:b/>
          <w:sz w:val="24"/>
          <w:szCs w:val="24"/>
        </w:rPr>
        <w:t>Lesson Description</w:t>
      </w:r>
      <w:r w:rsidRPr="005052FA">
        <w:rPr>
          <w:rFonts w:ascii="Times New Roman" w:hAnsi="Times New Roman"/>
          <w:b/>
        </w:rPr>
        <w:t>:</w:t>
      </w:r>
      <w:r>
        <w:rPr>
          <w:b/>
        </w:rPr>
        <w:t xml:space="preserve">  </w:t>
      </w:r>
      <w:r w:rsidR="001035C3" w:rsidRPr="00694BB5">
        <w:rPr>
          <w:sz w:val="24"/>
          <w:szCs w:val="24"/>
        </w:rPr>
        <w:t xml:space="preserve">Did you know that being healthy has more to do with where you live than diet, exercise, and making healthy choices? This fact sheet explains more about social determinants of health </w:t>
      </w:r>
      <w:r w:rsidR="00A92A46" w:rsidRPr="00694BB5">
        <w:rPr>
          <w:sz w:val="24"/>
          <w:szCs w:val="24"/>
        </w:rPr>
        <w:t xml:space="preserve">(SDOH) </w:t>
      </w:r>
      <w:r w:rsidR="001035C3" w:rsidRPr="00694BB5">
        <w:rPr>
          <w:sz w:val="24"/>
          <w:szCs w:val="24"/>
        </w:rPr>
        <w:t>and why they matter.</w:t>
      </w:r>
      <w:r w:rsidR="00A92A46" w:rsidRPr="00694BB5">
        <w:rPr>
          <w:sz w:val="24"/>
          <w:szCs w:val="24"/>
        </w:rPr>
        <w:t xml:space="preserve"> </w:t>
      </w:r>
      <w:r w:rsidR="001035C3" w:rsidRPr="00694BB5">
        <w:rPr>
          <w:sz w:val="24"/>
          <w:szCs w:val="24"/>
        </w:rPr>
        <w:t xml:space="preserve"> It also offers suggestions and tools for building healthier communities.  Th</w:t>
      </w:r>
      <w:r w:rsidR="00A92A46" w:rsidRPr="00694BB5">
        <w:rPr>
          <w:sz w:val="24"/>
          <w:szCs w:val="24"/>
        </w:rPr>
        <w:t>e</w:t>
      </w:r>
      <w:r w:rsidR="001035C3" w:rsidRPr="00694BB5">
        <w:rPr>
          <w:sz w:val="24"/>
          <w:szCs w:val="24"/>
        </w:rPr>
        <w:t xml:space="preserve"> leader's guide includes tips for presenting the lesson</w:t>
      </w:r>
      <w:r w:rsidR="00122406" w:rsidRPr="00694BB5">
        <w:rPr>
          <w:sz w:val="24"/>
          <w:szCs w:val="24"/>
        </w:rPr>
        <w:t xml:space="preserve">. </w:t>
      </w:r>
    </w:p>
    <w:p w14:paraId="73886FA8" w14:textId="77777777" w:rsidR="004167B6" w:rsidRPr="00694BB5" w:rsidRDefault="004167B6" w:rsidP="004167B6">
      <w:pPr>
        <w:pStyle w:val="ListParagraph"/>
        <w:suppressAutoHyphens w:val="0"/>
        <w:spacing w:line="259" w:lineRule="auto"/>
        <w:ind w:left="0"/>
        <w:jc w:val="both"/>
        <w:rPr>
          <w:rFonts w:ascii="Times New Roman" w:hAnsi="Times New Roman" w:cs="Times New Roman"/>
          <w:sz w:val="24"/>
          <w:szCs w:val="24"/>
        </w:rPr>
      </w:pPr>
      <w:r w:rsidRPr="00694BB5">
        <w:rPr>
          <w:rFonts w:ascii="Times New Roman" w:hAnsi="Times New Roman" w:cs="Times New Roman"/>
          <w:sz w:val="24"/>
          <w:szCs w:val="24"/>
        </w:rPr>
        <w:t xml:space="preserve">Fact Sheet MF3626. </w:t>
      </w:r>
      <w:r w:rsidRPr="00694BB5">
        <w:rPr>
          <w:rFonts w:ascii="Times New Roman" w:hAnsi="Times New Roman" w:cs="Times New Roman"/>
          <w:sz w:val="24"/>
          <w:szCs w:val="24"/>
        </w:rPr>
        <w:tab/>
      </w:r>
      <w:r w:rsidRPr="00694BB5">
        <w:rPr>
          <w:rFonts w:ascii="Times New Roman" w:hAnsi="Times New Roman" w:cs="Times New Roman"/>
          <w:sz w:val="24"/>
          <w:szCs w:val="24"/>
        </w:rPr>
        <w:tab/>
      </w:r>
      <w:hyperlink r:id="rId12" w:history="1">
        <w:r w:rsidRPr="00694BB5">
          <w:rPr>
            <w:rStyle w:val="Hyperlink"/>
            <w:rFonts w:ascii="Times New Roman" w:hAnsi="Times New Roman" w:cs="Times New Roman"/>
            <w:sz w:val="24"/>
            <w:szCs w:val="24"/>
            <w:shd w:val="clear" w:color="auto" w:fill="FFFFFF"/>
          </w:rPr>
          <w:t>https://www.bookstore.ksre.ksu.edu/pubs/MF3626.pdf</w:t>
        </w:r>
      </w:hyperlink>
      <w:r w:rsidRPr="00694BB5">
        <w:rPr>
          <w:rFonts w:ascii="Times New Roman" w:hAnsi="Times New Roman" w:cs="Times New Roman"/>
          <w:sz w:val="24"/>
          <w:szCs w:val="24"/>
        </w:rPr>
        <w:t xml:space="preserve"> </w:t>
      </w:r>
    </w:p>
    <w:p w14:paraId="5430810F" w14:textId="77777777" w:rsidR="004167B6" w:rsidRPr="00694BB5" w:rsidRDefault="004167B6" w:rsidP="004167B6">
      <w:pPr>
        <w:pStyle w:val="ListParagraph"/>
        <w:suppressAutoHyphens w:val="0"/>
        <w:spacing w:line="259" w:lineRule="auto"/>
        <w:ind w:left="0"/>
        <w:jc w:val="both"/>
        <w:rPr>
          <w:rFonts w:ascii="Times New Roman" w:hAnsi="Times New Roman" w:cs="Times New Roman"/>
          <w:sz w:val="24"/>
          <w:szCs w:val="24"/>
        </w:rPr>
      </w:pPr>
      <w:r w:rsidRPr="00694BB5">
        <w:rPr>
          <w:rFonts w:ascii="Times New Roman" w:hAnsi="Times New Roman" w:cs="Times New Roman"/>
          <w:sz w:val="24"/>
          <w:szCs w:val="24"/>
        </w:rPr>
        <w:t>Leader Guide MF3627</w:t>
      </w:r>
      <w:r w:rsidRPr="00694BB5">
        <w:rPr>
          <w:rFonts w:ascii="Times New Roman" w:hAnsi="Times New Roman" w:cs="Times New Roman"/>
          <w:sz w:val="24"/>
          <w:szCs w:val="24"/>
        </w:rPr>
        <w:tab/>
      </w:r>
      <w:hyperlink r:id="rId13" w:history="1">
        <w:r w:rsidRPr="00694BB5">
          <w:rPr>
            <w:rStyle w:val="Hyperlink"/>
            <w:rFonts w:ascii="Times New Roman" w:hAnsi="Times New Roman" w:cs="Times New Roman"/>
            <w:sz w:val="24"/>
            <w:szCs w:val="24"/>
            <w:shd w:val="clear" w:color="auto" w:fill="FFFFFF"/>
          </w:rPr>
          <w:t>https://www.bookstore.ksre.ksu.edu/pubs/MF3627.pdf</w:t>
        </w:r>
      </w:hyperlink>
      <w:r w:rsidRPr="00694BB5">
        <w:rPr>
          <w:rFonts w:ascii="Times New Roman" w:hAnsi="Times New Roman" w:cs="Times New Roman"/>
          <w:sz w:val="24"/>
          <w:szCs w:val="24"/>
        </w:rPr>
        <w:t xml:space="preserve"> </w:t>
      </w:r>
    </w:p>
    <w:sectPr w:rsidR="004167B6" w:rsidRPr="00694BB5" w:rsidSect="00731BB6">
      <w:headerReference w:type="default" r:id="rId14"/>
      <w:footerReference w:type="default" r:id="rId15"/>
      <w:pgSz w:w="12240" w:h="15840"/>
      <w:pgMar w:top="1080" w:right="1080" w:bottom="1080" w:left="1080" w:header="288"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A10B" w14:textId="77777777" w:rsidR="00CA7B54" w:rsidRDefault="00CA7B54">
      <w:r>
        <w:separator/>
      </w:r>
    </w:p>
  </w:endnote>
  <w:endnote w:type="continuationSeparator" w:id="0">
    <w:p w14:paraId="265D9ADF" w14:textId="77777777" w:rsidR="00CA7B54" w:rsidRDefault="00CA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3586" w14:textId="77777777" w:rsidR="00F603DE" w:rsidRDefault="00F603DE" w:rsidP="00F603DE">
    <w:pPr>
      <w:pStyle w:val="Footer"/>
      <w:jc w:val="right"/>
    </w:pPr>
    <w:r>
      <w:t>FRM_1050</w:t>
    </w:r>
    <w:r w:rsidR="00F5231E">
      <w:t xml:space="preserve"> </w:t>
    </w:r>
    <w:r w:rsidR="00186A03">
      <w:t xml:space="preserve">   Page </w:t>
    </w:r>
    <w:r w:rsidR="00186A03">
      <w:fldChar w:fldCharType="begin"/>
    </w:r>
    <w:r w:rsidR="00186A03">
      <w:instrText xml:space="preserve"> PAGE  \* Arabic  \* MERGEFORMAT </w:instrText>
    </w:r>
    <w:r w:rsidR="00186A03">
      <w:fldChar w:fldCharType="separate"/>
    </w:r>
    <w:r w:rsidR="00573635">
      <w:rPr>
        <w:noProof/>
      </w:rPr>
      <w:t>3</w:t>
    </w:r>
    <w:r w:rsidR="00186A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2067" w14:textId="77777777" w:rsidR="00CA7B54" w:rsidRDefault="00CA7B54">
      <w:r>
        <w:separator/>
      </w:r>
    </w:p>
  </w:footnote>
  <w:footnote w:type="continuationSeparator" w:id="0">
    <w:p w14:paraId="5E5527BA" w14:textId="77777777" w:rsidR="00CA7B54" w:rsidRDefault="00CA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BFCF" w14:textId="77777777" w:rsidR="006F68F5" w:rsidRPr="00C0051D" w:rsidRDefault="00511EEF" w:rsidP="00C0051D">
    <w:pPr>
      <w:pStyle w:val="Header"/>
      <w:tabs>
        <w:tab w:val="clear" w:pos="4320"/>
      </w:tabs>
      <w:jc w:val="center"/>
      <w:rPr>
        <w:rFonts w:ascii="Arial" w:hAnsi="Arial" w:cs="Arial"/>
      </w:rPr>
    </w:pPr>
    <w:r>
      <w:rPr>
        <w:noProof/>
        <w:sz w:val="20"/>
        <w:lang w:eastAsia="en-US"/>
      </w:rPr>
      <w:pict w14:anchorId="4A2EC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6.4pt;height:62.4pt;visibility:visible">
          <v:imagedata r:id="rId1" o:title="" croptop="-19542f" cropbottom="-19542f" cropleft="-248f" cropright="-24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 w15:restartNumberingAfterBreak="0">
    <w:nsid w:val="00000002"/>
    <w:multiLevelType w:val="singleLevel"/>
    <w:tmpl w:val="00000002"/>
    <w:name w:val="WW8Num7"/>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1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1C5F9D"/>
    <w:multiLevelType w:val="hybridMultilevel"/>
    <w:tmpl w:val="90802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6004A9"/>
    <w:multiLevelType w:val="multilevel"/>
    <w:tmpl w:val="79E4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E5030"/>
    <w:multiLevelType w:val="hybridMultilevel"/>
    <w:tmpl w:val="F932A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0D4A5B"/>
    <w:multiLevelType w:val="hybridMultilevel"/>
    <w:tmpl w:val="36442D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68D56B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7A415FD"/>
    <w:multiLevelType w:val="hybridMultilevel"/>
    <w:tmpl w:val="5EC0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031D6"/>
    <w:multiLevelType w:val="hybridMultilevel"/>
    <w:tmpl w:val="485ED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C5562C"/>
    <w:multiLevelType w:val="hybridMultilevel"/>
    <w:tmpl w:val="1C6A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C7F17"/>
    <w:multiLevelType w:val="hybridMultilevel"/>
    <w:tmpl w:val="8BD6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3300"/>
    <w:multiLevelType w:val="hybridMultilevel"/>
    <w:tmpl w:val="68F29C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FFE641E"/>
    <w:multiLevelType w:val="hybridMultilevel"/>
    <w:tmpl w:val="4874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9621E"/>
    <w:multiLevelType w:val="hybridMultilevel"/>
    <w:tmpl w:val="E6AA96A8"/>
    <w:lvl w:ilvl="0" w:tplc="3132BCE0">
      <w:start w:val="1"/>
      <w:numFmt w:val="bullet"/>
      <w:lvlText w:val="o"/>
      <w:lvlJc w:val="left"/>
      <w:pPr>
        <w:ind w:left="720" w:hanging="360"/>
      </w:pPr>
      <w:rPr>
        <w:rFonts w:ascii="Courier New" w:hAnsi="Courier New" w:hint="default"/>
        <w:spacing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C6AB8"/>
    <w:multiLevelType w:val="hybridMultilevel"/>
    <w:tmpl w:val="EC1227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385503"/>
    <w:multiLevelType w:val="hybridMultilevel"/>
    <w:tmpl w:val="1D78F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16D6D"/>
    <w:multiLevelType w:val="hybridMultilevel"/>
    <w:tmpl w:val="6C44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40D68"/>
    <w:multiLevelType w:val="hybridMultilevel"/>
    <w:tmpl w:val="02BA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F593E"/>
    <w:multiLevelType w:val="hybridMultilevel"/>
    <w:tmpl w:val="EC48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23D9B"/>
    <w:multiLevelType w:val="hybridMultilevel"/>
    <w:tmpl w:val="10FE3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7424F"/>
    <w:multiLevelType w:val="hybridMultilevel"/>
    <w:tmpl w:val="6AB0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04D1B"/>
    <w:multiLevelType w:val="multilevel"/>
    <w:tmpl w:val="8920F9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F266418"/>
    <w:multiLevelType w:val="hybridMultilevel"/>
    <w:tmpl w:val="58FE9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570287"/>
    <w:multiLevelType w:val="hybridMultilevel"/>
    <w:tmpl w:val="2FECC9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C1A3E"/>
    <w:multiLevelType w:val="hybridMultilevel"/>
    <w:tmpl w:val="FF96BA6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020AB2"/>
    <w:multiLevelType w:val="hybridMultilevel"/>
    <w:tmpl w:val="E282155E"/>
    <w:lvl w:ilvl="0" w:tplc="3132BCE0">
      <w:start w:val="1"/>
      <w:numFmt w:val="bullet"/>
      <w:lvlText w:val="o"/>
      <w:lvlJc w:val="left"/>
      <w:pPr>
        <w:ind w:left="1440" w:hanging="360"/>
      </w:pPr>
      <w:rPr>
        <w:rFonts w:ascii="Courier New" w:hAnsi="Courier New" w:hint="default"/>
        <w:spacing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492EB6"/>
    <w:multiLevelType w:val="multilevel"/>
    <w:tmpl w:val="D1728C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9F03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CC972E0"/>
    <w:multiLevelType w:val="hybridMultilevel"/>
    <w:tmpl w:val="80828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77B80"/>
    <w:multiLevelType w:val="hybridMultilevel"/>
    <w:tmpl w:val="312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5453A"/>
    <w:multiLevelType w:val="hybridMultilevel"/>
    <w:tmpl w:val="4C20C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407DF0"/>
    <w:multiLevelType w:val="hybridMultilevel"/>
    <w:tmpl w:val="7F929AA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8E74FC"/>
    <w:multiLevelType w:val="hybridMultilevel"/>
    <w:tmpl w:val="D50CC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F6379E"/>
    <w:multiLevelType w:val="hybridMultilevel"/>
    <w:tmpl w:val="D2C6A756"/>
    <w:lvl w:ilvl="0" w:tplc="3132BCE0">
      <w:start w:val="1"/>
      <w:numFmt w:val="bullet"/>
      <w:lvlText w:val="o"/>
      <w:lvlJc w:val="left"/>
      <w:pPr>
        <w:ind w:left="1440" w:hanging="360"/>
      </w:pPr>
      <w:rPr>
        <w:rFonts w:ascii="Courier New" w:hAnsi="Courier New" w:hint="default"/>
        <w:spacing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F719FC"/>
    <w:multiLevelType w:val="hybridMultilevel"/>
    <w:tmpl w:val="190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01E0C"/>
    <w:multiLevelType w:val="hybridMultilevel"/>
    <w:tmpl w:val="2D0818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0C250F"/>
    <w:multiLevelType w:val="hybridMultilevel"/>
    <w:tmpl w:val="8BB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5A1C9E"/>
    <w:multiLevelType w:val="hybridMultilevel"/>
    <w:tmpl w:val="3D26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13402D"/>
    <w:multiLevelType w:val="multilevel"/>
    <w:tmpl w:val="92A2B342"/>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41" w15:restartNumberingAfterBreak="0">
    <w:nsid w:val="680F58E5"/>
    <w:multiLevelType w:val="multilevel"/>
    <w:tmpl w:val="4300C66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0AA0443"/>
    <w:multiLevelType w:val="hybridMultilevel"/>
    <w:tmpl w:val="43CA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ED6E9B"/>
    <w:multiLevelType w:val="hybridMultilevel"/>
    <w:tmpl w:val="DF22A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440CD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7860EC5"/>
    <w:multiLevelType w:val="hybridMultilevel"/>
    <w:tmpl w:val="76CC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2E77E1"/>
    <w:multiLevelType w:val="hybridMultilevel"/>
    <w:tmpl w:val="AB821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B538AA"/>
    <w:multiLevelType w:val="hybridMultilevel"/>
    <w:tmpl w:val="01B281D8"/>
    <w:lvl w:ilvl="0" w:tplc="3132BCE0">
      <w:start w:val="1"/>
      <w:numFmt w:val="bullet"/>
      <w:lvlText w:val="o"/>
      <w:lvlJc w:val="left"/>
      <w:pPr>
        <w:ind w:left="1080" w:hanging="360"/>
      </w:pPr>
      <w:rPr>
        <w:rFonts w:ascii="Courier New" w:hAnsi="Courier New" w:hint="default"/>
        <w:spacing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1E5911"/>
    <w:multiLevelType w:val="hybridMultilevel"/>
    <w:tmpl w:val="6F2A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422341">
    <w:abstractNumId w:val="0"/>
  </w:num>
  <w:num w:numId="2" w16cid:durableId="502471023">
    <w:abstractNumId w:val="1"/>
  </w:num>
  <w:num w:numId="3" w16cid:durableId="355884315">
    <w:abstractNumId w:val="2"/>
  </w:num>
  <w:num w:numId="4" w16cid:durableId="2010214654">
    <w:abstractNumId w:val="3"/>
  </w:num>
  <w:num w:numId="5" w16cid:durableId="2085372660">
    <w:abstractNumId w:val="6"/>
  </w:num>
  <w:num w:numId="6" w16cid:durableId="170683617">
    <w:abstractNumId w:val="39"/>
  </w:num>
  <w:num w:numId="7" w16cid:durableId="700784606">
    <w:abstractNumId w:val="42"/>
  </w:num>
  <w:num w:numId="8" w16cid:durableId="647898256">
    <w:abstractNumId w:val="28"/>
  </w:num>
  <w:num w:numId="9" w16cid:durableId="145903555">
    <w:abstractNumId w:val="32"/>
  </w:num>
  <w:num w:numId="10" w16cid:durableId="733510495">
    <w:abstractNumId w:val="33"/>
  </w:num>
  <w:num w:numId="11" w16cid:durableId="1400134659">
    <w:abstractNumId w:val="12"/>
  </w:num>
  <w:num w:numId="12" w16cid:durableId="1273591489">
    <w:abstractNumId w:val="47"/>
  </w:num>
  <w:num w:numId="13" w16cid:durableId="692733428">
    <w:abstractNumId w:val="15"/>
  </w:num>
  <w:num w:numId="14" w16cid:durableId="2059893928">
    <w:abstractNumId w:val="8"/>
  </w:num>
  <w:num w:numId="15" w16cid:durableId="211699937">
    <w:abstractNumId w:val="23"/>
  </w:num>
  <w:num w:numId="16" w16cid:durableId="2137992210">
    <w:abstractNumId w:val="29"/>
  </w:num>
  <w:num w:numId="17" w16cid:durableId="777917872">
    <w:abstractNumId w:val="44"/>
  </w:num>
  <w:num w:numId="18" w16cid:durableId="925193266">
    <w:abstractNumId w:val="38"/>
  </w:num>
  <w:num w:numId="19" w16cid:durableId="65996778">
    <w:abstractNumId w:val="24"/>
  </w:num>
  <w:num w:numId="20" w16cid:durableId="1623420639">
    <w:abstractNumId w:val="34"/>
  </w:num>
  <w:num w:numId="21" w16cid:durableId="589126304">
    <w:abstractNumId w:val="20"/>
  </w:num>
  <w:num w:numId="22" w16cid:durableId="1127620740">
    <w:abstractNumId w:val="19"/>
  </w:num>
  <w:num w:numId="23" w16cid:durableId="680162634">
    <w:abstractNumId w:val="10"/>
  </w:num>
  <w:num w:numId="24" w16cid:durableId="1836218464">
    <w:abstractNumId w:val="11"/>
  </w:num>
  <w:num w:numId="25" w16cid:durableId="1086221872">
    <w:abstractNumId w:val="5"/>
  </w:num>
  <w:num w:numId="26" w16cid:durableId="1765880666">
    <w:abstractNumId w:val="17"/>
  </w:num>
  <w:num w:numId="27" w16cid:durableId="112134920">
    <w:abstractNumId w:val="37"/>
  </w:num>
  <w:num w:numId="28" w16cid:durableId="587036107">
    <w:abstractNumId w:val="40"/>
  </w:num>
  <w:num w:numId="29" w16cid:durableId="1017075832">
    <w:abstractNumId w:val="16"/>
  </w:num>
  <w:num w:numId="30" w16cid:durableId="579367922">
    <w:abstractNumId w:val="31"/>
  </w:num>
  <w:num w:numId="31" w16cid:durableId="1310667286">
    <w:abstractNumId w:val="26"/>
  </w:num>
  <w:num w:numId="32" w16cid:durableId="570576576">
    <w:abstractNumId w:val="41"/>
  </w:num>
  <w:num w:numId="33" w16cid:durableId="508561729">
    <w:abstractNumId w:val="14"/>
  </w:num>
  <w:num w:numId="34" w16cid:durableId="826943314">
    <w:abstractNumId w:val="21"/>
  </w:num>
  <w:num w:numId="35" w16cid:durableId="1853641366">
    <w:abstractNumId w:val="35"/>
  </w:num>
  <w:num w:numId="36" w16cid:durableId="2053268260">
    <w:abstractNumId w:val="36"/>
  </w:num>
  <w:num w:numId="37" w16cid:durableId="284625393">
    <w:abstractNumId w:val="27"/>
  </w:num>
  <w:num w:numId="38" w16cid:durableId="256594209">
    <w:abstractNumId w:val="22"/>
  </w:num>
  <w:num w:numId="39" w16cid:durableId="296692293">
    <w:abstractNumId w:val="46"/>
  </w:num>
  <w:num w:numId="40" w16cid:durableId="1898740083">
    <w:abstractNumId w:val="48"/>
  </w:num>
  <w:num w:numId="41" w16cid:durableId="1988437614">
    <w:abstractNumId w:val="9"/>
  </w:num>
  <w:num w:numId="42" w16cid:durableId="360975211">
    <w:abstractNumId w:val="25"/>
  </w:num>
  <w:num w:numId="43" w16cid:durableId="461047618">
    <w:abstractNumId w:val="7"/>
  </w:num>
  <w:num w:numId="44" w16cid:durableId="1642925733">
    <w:abstractNumId w:val="13"/>
  </w:num>
  <w:num w:numId="45" w16cid:durableId="165171773">
    <w:abstractNumId w:val="45"/>
  </w:num>
  <w:num w:numId="46" w16cid:durableId="2037999149">
    <w:abstractNumId w:val="30"/>
  </w:num>
  <w:num w:numId="47" w16cid:durableId="344523632">
    <w:abstractNumId w:val="4"/>
  </w:num>
  <w:num w:numId="48" w16cid:durableId="430857239">
    <w:abstractNumId w:val="18"/>
  </w:num>
  <w:num w:numId="49" w16cid:durableId="139226583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2DC"/>
    <w:rsid w:val="00006906"/>
    <w:rsid w:val="00012738"/>
    <w:rsid w:val="00013C1B"/>
    <w:rsid w:val="000141ED"/>
    <w:rsid w:val="00014C1D"/>
    <w:rsid w:val="00015EA3"/>
    <w:rsid w:val="000309A2"/>
    <w:rsid w:val="00037D26"/>
    <w:rsid w:val="00061A32"/>
    <w:rsid w:val="00070192"/>
    <w:rsid w:val="0007181B"/>
    <w:rsid w:val="00076D36"/>
    <w:rsid w:val="00084973"/>
    <w:rsid w:val="0008710D"/>
    <w:rsid w:val="000915A4"/>
    <w:rsid w:val="0009539F"/>
    <w:rsid w:val="000A5D82"/>
    <w:rsid w:val="000C04E1"/>
    <w:rsid w:val="000D39F1"/>
    <w:rsid w:val="000E0354"/>
    <w:rsid w:val="000F0C7B"/>
    <w:rsid w:val="000F1751"/>
    <w:rsid w:val="000F27BC"/>
    <w:rsid w:val="000F740E"/>
    <w:rsid w:val="001035C3"/>
    <w:rsid w:val="00122406"/>
    <w:rsid w:val="001376C3"/>
    <w:rsid w:val="00151451"/>
    <w:rsid w:val="0017388E"/>
    <w:rsid w:val="00186A03"/>
    <w:rsid w:val="001A0F5E"/>
    <w:rsid w:val="001B4C4B"/>
    <w:rsid w:val="001C17E8"/>
    <w:rsid w:val="001C6E5F"/>
    <w:rsid w:val="001D28F3"/>
    <w:rsid w:val="001D708B"/>
    <w:rsid w:val="001E1A7E"/>
    <w:rsid w:val="001E571D"/>
    <w:rsid w:val="001F191A"/>
    <w:rsid w:val="001F3097"/>
    <w:rsid w:val="0021250D"/>
    <w:rsid w:val="002125DE"/>
    <w:rsid w:val="00212614"/>
    <w:rsid w:val="0021520C"/>
    <w:rsid w:val="00234CDE"/>
    <w:rsid w:val="00235B67"/>
    <w:rsid w:val="0023732D"/>
    <w:rsid w:val="0024089A"/>
    <w:rsid w:val="0024306E"/>
    <w:rsid w:val="00245452"/>
    <w:rsid w:val="002518EE"/>
    <w:rsid w:val="0025254F"/>
    <w:rsid w:val="00265935"/>
    <w:rsid w:val="0028145B"/>
    <w:rsid w:val="002816FF"/>
    <w:rsid w:val="00290426"/>
    <w:rsid w:val="0029212C"/>
    <w:rsid w:val="0029548D"/>
    <w:rsid w:val="002B1126"/>
    <w:rsid w:val="002B1DF6"/>
    <w:rsid w:val="002C208F"/>
    <w:rsid w:val="002C3474"/>
    <w:rsid w:val="002C3E22"/>
    <w:rsid w:val="002D284E"/>
    <w:rsid w:val="002D7E6E"/>
    <w:rsid w:val="002E231F"/>
    <w:rsid w:val="002E33FA"/>
    <w:rsid w:val="002F3826"/>
    <w:rsid w:val="002F397E"/>
    <w:rsid w:val="002F3D72"/>
    <w:rsid w:val="00315EE5"/>
    <w:rsid w:val="003351AE"/>
    <w:rsid w:val="00340962"/>
    <w:rsid w:val="00345AE6"/>
    <w:rsid w:val="00351826"/>
    <w:rsid w:val="00366A49"/>
    <w:rsid w:val="00384A50"/>
    <w:rsid w:val="00390515"/>
    <w:rsid w:val="003A27CD"/>
    <w:rsid w:val="003A4AF8"/>
    <w:rsid w:val="003A7026"/>
    <w:rsid w:val="003B2F69"/>
    <w:rsid w:val="003B35B0"/>
    <w:rsid w:val="003B3B98"/>
    <w:rsid w:val="003B632D"/>
    <w:rsid w:val="003D4E30"/>
    <w:rsid w:val="003F3E7F"/>
    <w:rsid w:val="00400B01"/>
    <w:rsid w:val="0040278F"/>
    <w:rsid w:val="00403180"/>
    <w:rsid w:val="00413695"/>
    <w:rsid w:val="004167B6"/>
    <w:rsid w:val="0041738C"/>
    <w:rsid w:val="004179E4"/>
    <w:rsid w:val="00426EBD"/>
    <w:rsid w:val="00437FD3"/>
    <w:rsid w:val="0044584F"/>
    <w:rsid w:val="00475129"/>
    <w:rsid w:val="00482759"/>
    <w:rsid w:val="00487C4F"/>
    <w:rsid w:val="00493ED5"/>
    <w:rsid w:val="004B74E7"/>
    <w:rsid w:val="004D5A2A"/>
    <w:rsid w:val="004D778E"/>
    <w:rsid w:val="004E5CBD"/>
    <w:rsid w:val="004E6436"/>
    <w:rsid w:val="00503556"/>
    <w:rsid w:val="005052FA"/>
    <w:rsid w:val="00511EEF"/>
    <w:rsid w:val="005155F6"/>
    <w:rsid w:val="00522C1C"/>
    <w:rsid w:val="00530AE2"/>
    <w:rsid w:val="00542EE8"/>
    <w:rsid w:val="0055616F"/>
    <w:rsid w:val="00560D73"/>
    <w:rsid w:val="00567C3B"/>
    <w:rsid w:val="00570A59"/>
    <w:rsid w:val="00573635"/>
    <w:rsid w:val="005A2AB1"/>
    <w:rsid w:val="005A46EA"/>
    <w:rsid w:val="005B40E5"/>
    <w:rsid w:val="005B6531"/>
    <w:rsid w:val="005D4887"/>
    <w:rsid w:val="005D7662"/>
    <w:rsid w:val="005D7A86"/>
    <w:rsid w:val="005F03E8"/>
    <w:rsid w:val="005F47F8"/>
    <w:rsid w:val="005F7D1C"/>
    <w:rsid w:val="00604C15"/>
    <w:rsid w:val="006100FB"/>
    <w:rsid w:val="00614EF5"/>
    <w:rsid w:val="0062569D"/>
    <w:rsid w:val="00653A79"/>
    <w:rsid w:val="00663DD0"/>
    <w:rsid w:val="006653B9"/>
    <w:rsid w:val="00686C0B"/>
    <w:rsid w:val="00694BB5"/>
    <w:rsid w:val="006A4587"/>
    <w:rsid w:val="006A4F48"/>
    <w:rsid w:val="006E1726"/>
    <w:rsid w:val="006E68C7"/>
    <w:rsid w:val="006E6BD4"/>
    <w:rsid w:val="006F0D08"/>
    <w:rsid w:val="006F3490"/>
    <w:rsid w:val="006F68F5"/>
    <w:rsid w:val="007205AD"/>
    <w:rsid w:val="0072115A"/>
    <w:rsid w:val="0072449A"/>
    <w:rsid w:val="00724D5C"/>
    <w:rsid w:val="00731BB6"/>
    <w:rsid w:val="00733E43"/>
    <w:rsid w:val="00741724"/>
    <w:rsid w:val="0074192C"/>
    <w:rsid w:val="00744C91"/>
    <w:rsid w:val="007456EB"/>
    <w:rsid w:val="007514DA"/>
    <w:rsid w:val="0075704E"/>
    <w:rsid w:val="00757B64"/>
    <w:rsid w:val="0076203C"/>
    <w:rsid w:val="007722DB"/>
    <w:rsid w:val="00787A78"/>
    <w:rsid w:val="00794999"/>
    <w:rsid w:val="007C4187"/>
    <w:rsid w:val="007F5777"/>
    <w:rsid w:val="007F651F"/>
    <w:rsid w:val="0080640A"/>
    <w:rsid w:val="00820DC7"/>
    <w:rsid w:val="0082581D"/>
    <w:rsid w:val="00830E64"/>
    <w:rsid w:val="008352DC"/>
    <w:rsid w:val="0084602A"/>
    <w:rsid w:val="00846995"/>
    <w:rsid w:val="0085034A"/>
    <w:rsid w:val="00866200"/>
    <w:rsid w:val="0086747A"/>
    <w:rsid w:val="00890BB3"/>
    <w:rsid w:val="00897DFE"/>
    <w:rsid w:val="008B25C5"/>
    <w:rsid w:val="008C43D1"/>
    <w:rsid w:val="008D305F"/>
    <w:rsid w:val="008D560A"/>
    <w:rsid w:val="008E7B82"/>
    <w:rsid w:val="008F4651"/>
    <w:rsid w:val="008F6E52"/>
    <w:rsid w:val="00904D28"/>
    <w:rsid w:val="0091544F"/>
    <w:rsid w:val="0091716F"/>
    <w:rsid w:val="009301B7"/>
    <w:rsid w:val="0095464B"/>
    <w:rsid w:val="009721F2"/>
    <w:rsid w:val="00972D03"/>
    <w:rsid w:val="00986A0D"/>
    <w:rsid w:val="009A109C"/>
    <w:rsid w:val="009A3291"/>
    <w:rsid w:val="009B1C40"/>
    <w:rsid w:val="009C1482"/>
    <w:rsid w:val="009E5FD6"/>
    <w:rsid w:val="009E64DE"/>
    <w:rsid w:val="009F1F39"/>
    <w:rsid w:val="009F4B70"/>
    <w:rsid w:val="009F6911"/>
    <w:rsid w:val="00A048A9"/>
    <w:rsid w:val="00A156A3"/>
    <w:rsid w:val="00A30E18"/>
    <w:rsid w:val="00A33DE3"/>
    <w:rsid w:val="00A34DA5"/>
    <w:rsid w:val="00A50F3A"/>
    <w:rsid w:val="00A553E5"/>
    <w:rsid w:val="00A56FFE"/>
    <w:rsid w:val="00A60983"/>
    <w:rsid w:val="00A61C5C"/>
    <w:rsid w:val="00A61EA4"/>
    <w:rsid w:val="00A729A7"/>
    <w:rsid w:val="00A91BC2"/>
    <w:rsid w:val="00A92A46"/>
    <w:rsid w:val="00AA0F0B"/>
    <w:rsid w:val="00AB1E5D"/>
    <w:rsid w:val="00AB7691"/>
    <w:rsid w:val="00AC122C"/>
    <w:rsid w:val="00AC23ED"/>
    <w:rsid w:val="00AC6381"/>
    <w:rsid w:val="00AC6A97"/>
    <w:rsid w:val="00AD386D"/>
    <w:rsid w:val="00AE5C72"/>
    <w:rsid w:val="00AF2C3B"/>
    <w:rsid w:val="00B02DC4"/>
    <w:rsid w:val="00B120F5"/>
    <w:rsid w:val="00B241D7"/>
    <w:rsid w:val="00B34CB1"/>
    <w:rsid w:val="00B57749"/>
    <w:rsid w:val="00B669E6"/>
    <w:rsid w:val="00B71E1B"/>
    <w:rsid w:val="00B83153"/>
    <w:rsid w:val="00B86271"/>
    <w:rsid w:val="00B91A3D"/>
    <w:rsid w:val="00B95B66"/>
    <w:rsid w:val="00BB4588"/>
    <w:rsid w:val="00BB543C"/>
    <w:rsid w:val="00BC2365"/>
    <w:rsid w:val="00BC796A"/>
    <w:rsid w:val="00BE015A"/>
    <w:rsid w:val="00BF3B7D"/>
    <w:rsid w:val="00BF5C5D"/>
    <w:rsid w:val="00C00500"/>
    <w:rsid w:val="00C0051D"/>
    <w:rsid w:val="00C16B05"/>
    <w:rsid w:val="00C21687"/>
    <w:rsid w:val="00C30FE0"/>
    <w:rsid w:val="00C40BE8"/>
    <w:rsid w:val="00C4417D"/>
    <w:rsid w:val="00C44CC2"/>
    <w:rsid w:val="00C6262A"/>
    <w:rsid w:val="00C63172"/>
    <w:rsid w:val="00C702E4"/>
    <w:rsid w:val="00C7445C"/>
    <w:rsid w:val="00C975D5"/>
    <w:rsid w:val="00CA7AFD"/>
    <w:rsid w:val="00CA7B54"/>
    <w:rsid w:val="00CB3839"/>
    <w:rsid w:val="00CB7E5D"/>
    <w:rsid w:val="00CD57A0"/>
    <w:rsid w:val="00CF205A"/>
    <w:rsid w:val="00CF5EF7"/>
    <w:rsid w:val="00D110CB"/>
    <w:rsid w:val="00D21600"/>
    <w:rsid w:val="00D22B5F"/>
    <w:rsid w:val="00D362DC"/>
    <w:rsid w:val="00D6102F"/>
    <w:rsid w:val="00D67CEE"/>
    <w:rsid w:val="00D701B9"/>
    <w:rsid w:val="00D71691"/>
    <w:rsid w:val="00D71ABC"/>
    <w:rsid w:val="00D7322F"/>
    <w:rsid w:val="00D73AAA"/>
    <w:rsid w:val="00D74E31"/>
    <w:rsid w:val="00D82258"/>
    <w:rsid w:val="00D849DD"/>
    <w:rsid w:val="00D92672"/>
    <w:rsid w:val="00D975A8"/>
    <w:rsid w:val="00DA1991"/>
    <w:rsid w:val="00DB6081"/>
    <w:rsid w:val="00DC019F"/>
    <w:rsid w:val="00DC232E"/>
    <w:rsid w:val="00DC327A"/>
    <w:rsid w:val="00DC7061"/>
    <w:rsid w:val="00DD3E46"/>
    <w:rsid w:val="00DE4DA1"/>
    <w:rsid w:val="00DF0386"/>
    <w:rsid w:val="00DF1EB1"/>
    <w:rsid w:val="00E00026"/>
    <w:rsid w:val="00E21435"/>
    <w:rsid w:val="00E35992"/>
    <w:rsid w:val="00E501F8"/>
    <w:rsid w:val="00E51C16"/>
    <w:rsid w:val="00E64828"/>
    <w:rsid w:val="00E70D41"/>
    <w:rsid w:val="00E744DB"/>
    <w:rsid w:val="00E76282"/>
    <w:rsid w:val="00E830A3"/>
    <w:rsid w:val="00E85D26"/>
    <w:rsid w:val="00EA5186"/>
    <w:rsid w:val="00EB270C"/>
    <w:rsid w:val="00ED01EB"/>
    <w:rsid w:val="00EE4DA3"/>
    <w:rsid w:val="00EF065A"/>
    <w:rsid w:val="00EF2FE1"/>
    <w:rsid w:val="00F0385C"/>
    <w:rsid w:val="00F15138"/>
    <w:rsid w:val="00F17BED"/>
    <w:rsid w:val="00F22E06"/>
    <w:rsid w:val="00F33611"/>
    <w:rsid w:val="00F5231E"/>
    <w:rsid w:val="00F5308F"/>
    <w:rsid w:val="00F53959"/>
    <w:rsid w:val="00F54053"/>
    <w:rsid w:val="00F55654"/>
    <w:rsid w:val="00F572C9"/>
    <w:rsid w:val="00F603DE"/>
    <w:rsid w:val="00F67DDA"/>
    <w:rsid w:val="00F70CDE"/>
    <w:rsid w:val="00F80524"/>
    <w:rsid w:val="00F937BD"/>
    <w:rsid w:val="00FA3776"/>
    <w:rsid w:val="00FA4460"/>
    <w:rsid w:val="00FA46B6"/>
    <w:rsid w:val="00FB1F0A"/>
    <w:rsid w:val="00FC32F2"/>
    <w:rsid w:val="00FC757B"/>
    <w:rsid w:val="00FD5F47"/>
    <w:rsid w:val="00FE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294F04"/>
  <w15:chartTrackingRefBased/>
  <w15:docId w15:val="{22FC0462-68D4-4F66-9D39-924A11ED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link w:val="Heading1Char"/>
    <w:qFormat/>
    <w:rsid w:val="00D701B9"/>
    <w:pPr>
      <w:keepNext/>
      <w:suppressAutoHyphens w:val="0"/>
      <w:jc w:val="center"/>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DefaultParagraphFont1">
    <w:name w:val="Default Paragraph Font1"/>
  </w:style>
  <w:style w:type="character" w:styleId="PageNumber">
    <w:name w:val="page number"/>
    <w:basedOn w:val="DefaultParagraphFont1"/>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spacing w:after="160" w:line="25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3F3E7F"/>
    <w:rPr>
      <w:rFonts w:ascii="Segoe UI" w:hAnsi="Segoe UI" w:cs="Segoe UI"/>
      <w:sz w:val="18"/>
      <w:szCs w:val="18"/>
    </w:rPr>
  </w:style>
  <w:style w:type="character" w:customStyle="1" w:styleId="BalloonTextChar">
    <w:name w:val="Balloon Text Char"/>
    <w:link w:val="BalloonText"/>
    <w:uiPriority w:val="99"/>
    <w:semiHidden/>
    <w:rsid w:val="003F3E7F"/>
    <w:rPr>
      <w:rFonts w:ascii="Segoe UI" w:hAnsi="Segoe UI" w:cs="Segoe UI"/>
      <w:sz w:val="18"/>
      <w:szCs w:val="18"/>
      <w:lang w:eastAsia="zh-CN"/>
    </w:rPr>
  </w:style>
  <w:style w:type="character" w:styleId="Strong">
    <w:name w:val="Strong"/>
    <w:uiPriority w:val="22"/>
    <w:qFormat/>
    <w:rsid w:val="0024089A"/>
    <w:rPr>
      <w:b/>
      <w:bCs/>
    </w:rPr>
  </w:style>
  <w:style w:type="paragraph" w:styleId="NormalWeb">
    <w:name w:val="Normal (Web)"/>
    <w:basedOn w:val="Normal"/>
    <w:uiPriority w:val="99"/>
    <w:unhideWhenUsed/>
    <w:rsid w:val="0024089A"/>
    <w:pPr>
      <w:suppressAutoHyphens w:val="0"/>
      <w:spacing w:before="100" w:beforeAutospacing="1" w:after="100" w:afterAutospacing="1"/>
    </w:pPr>
    <w:rPr>
      <w:lang w:eastAsia="en-US"/>
    </w:rPr>
  </w:style>
  <w:style w:type="paragraph" w:customStyle="1" w:styleId="yiv4761969076msonormal">
    <w:name w:val="yiv4761969076msonormal"/>
    <w:basedOn w:val="Normal"/>
    <w:rsid w:val="00B71E1B"/>
    <w:pPr>
      <w:suppressAutoHyphens w:val="0"/>
      <w:spacing w:before="100" w:beforeAutospacing="1" w:after="100" w:afterAutospacing="1"/>
    </w:pPr>
    <w:rPr>
      <w:lang w:eastAsia="en-US"/>
    </w:rPr>
  </w:style>
  <w:style w:type="paragraph" w:customStyle="1" w:styleId="yiv4761969076msolistparagraph">
    <w:name w:val="yiv4761969076msolistparagraph"/>
    <w:basedOn w:val="Normal"/>
    <w:rsid w:val="00B71E1B"/>
    <w:pPr>
      <w:suppressAutoHyphens w:val="0"/>
      <w:spacing w:before="100" w:beforeAutospacing="1" w:after="100" w:afterAutospacing="1"/>
    </w:pPr>
    <w:rPr>
      <w:lang w:eastAsia="en-US"/>
    </w:rPr>
  </w:style>
  <w:style w:type="paragraph" w:customStyle="1" w:styleId="yiv1872130310msolistparagraph">
    <w:name w:val="yiv1872130310msolistparagraph"/>
    <w:basedOn w:val="Normal"/>
    <w:rsid w:val="00A60983"/>
    <w:pPr>
      <w:suppressAutoHyphens w:val="0"/>
      <w:spacing w:before="100" w:beforeAutospacing="1" w:after="100" w:afterAutospacing="1"/>
    </w:pPr>
    <w:rPr>
      <w:lang w:eastAsia="en-US"/>
    </w:rPr>
  </w:style>
  <w:style w:type="paragraph" w:customStyle="1" w:styleId="Standard">
    <w:name w:val="Standard"/>
    <w:rsid w:val="00151451"/>
    <w:pPr>
      <w:widowControl w:val="0"/>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ydp24f99100yiv9807049988msonormal">
    <w:name w:val="ydp24f99100yiv9807049988msonormal"/>
    <w:basedOn w:val="Normal"/>
    <w:rsid w:val="00EA5186"/>
    <w:pPr>
      <w:suppressAutoHyphens w:val="0"/>
      <w:spacing w:before="100" w:beforeAutospacing="1" w:after="100" w:afterAutospacing="1"/>
    </w:pPr>
    <w:rPr>
      <w:lang w:eastAsia="en-US"/>
    </w:rPr>
  </w:style>
  <w:style w:type="character" w:styleId="Hyperlink">
    <w:name w:val="Hyperlink"/>
    <w:rsid w:val="00D22B5F"/>
    <w:rPr>
      <w:color w:val="0000FF"/>
      <w:u w:val="single"/>
    </w:rPr>
  </w:style>
  <w:style w:type="paragraph" w:customStyle="1" w:styleId="TableParagraph">
    <w:name w:val="Table Paragraph"/>
    <w:basedOn w:val="Normal"/>
    <w:uiPriority w:val="1"/>
    <w:qFormat/>
    <w:rsid w:val="0044584F"/>
    <w:pPr>
      <w:widowControl w:val="0"/>
      <w:suppressAutoHyphens w:val="0"/>
      <w:autoSpaceDE w:val="0"/>
      <w:autoSpaceDN w:val="0"/>
    </w:pPr>
    <w:rPr>
      <w:rFonts w:ascii="Calibri" w:eastAsia="Calibri" w:hAnsi="Calibri" w:cs="Calibri"/>
      <w:sz w:val="22"/>
      <w:szCs w:val="22"/>
      <w:lang w:eastAsia="en-US"/>
    </w:rPr>
  </w:style>
  <w:style w:type="character" w:customStyle="1" w:styleId="Heading1Char">
    <w:name w:val="Heading 1 Char"/>
    <w:link w:val="Heading1"/>
    <w:rsid w:val="00D701B9"/>
    <w:rPr>
      <w:sz w:val="28"/>
      <w:szCs w:val="24"/>
    </w:rPr>
  </w:style>
  <w:style w:type="character" w:styleId="UnresolvedMention">
    <w:name w:val="Unresolved Mention"/>
    <w:uiPriority w:val="99"/>
    <w:semiHidden/>
    <w:unhideWhenUsed/>
    <w:rsid w:val="001035C3"/>
    <w:rPr>
      <w:color w:val="605E5C"/>
      <w:shd w:val="clear" w:color="auto" w:fill="E1DFDD"/>
    </w:rPr>
  </w:style>
  <w:style w:type="character" w:styleId="FollowedHyperlink">
    <w:name w:val="FollowedHyperlink"/>
    <w:uiPriority w:val="99"/>
    <w:semiHidden/>
    <w:unhideWhenUsed/>
    <w:rsid w:val="001035C3"/>
    <w:rPr>
      <w:color w:val="954F72"/>
      <w:u w:val="single"/>
    </w:rPr>
  </w:style>
  <w:style w:type="paragraph" w:styleId="NoSpacing">
    <w:name w:val="No Spacing"/>
    <w:uiPriority w:val="1"/>
    <w:qFormat/>
    <w:rsid w:val="00787A7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794">
      <w:bodyDiv w:val="1"/>
      <w:marLeft w:val="0"/>
      <w:marRight w:val="0"/>
      <w:marTop w:val="0"/>
      <w:marBottom w:val="0"/>
      <w:divBdr>
        <w:top w:val="none" w:sz="0" w:space="0" w:color="auto"/>
        <w:left w:val="none" w:sz="0" w:space="0" w:color="auto"/>
        <w:bottom w:val="none" w:sz="0" w:space="0" w:color="auto"/>
        <w:right w:val="none" w:sz="0" w:space="0" w:color="auto"/>
      </w:divBdr>
    </w:div>
    <w:div w:id="247929826">
      <w:bodyDiv w:val="1"/>
      <w:marLeft w:val="0"/>
      <w:marRight w:val="0"/>
      <w:marTop w:val="0"/>
      <w:marBottom w:val="0"/>
      <w:divBdr>
        <w:top w:val="none" w:sz="0" w:space="0" w:color="auto"/>
        <w:left w:val="none" w:sz="0" w:space="0" w:color="auto"/>
        <w:bottom w:val="none" w:sz="0" w:space="0" w:color="auto"/>
        <w:right w:val="none" w:sz="0" w:space="0" w:color="auto"/>
      </w:divBdr>
    </w:div>
    <w:div w:id="10986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store.ksre.ksu.edu/pubs/MF3622.pdf" TargetMode="External"/><Relationship Id="rId13" Type="http://schemas.openxmlformats.org/officeDocument/2006/relationships/hyperlink" Target="https://www.bookstore.ksre.ksu.edu/pubs/MF36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kstore.ksre.ksu.edu/pubs/MF362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store.ksre.ksu.edu/pubs/MF362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okstore.ksre.ksu.edu/pubs/MF3624.pdf" TargetMode="External"/><Relationship Id="rId4" Type="http://schemas.openxmlformats.org/officeDocument/2006/relationships/settings" Target="settings.xml"/><Relationship Id="rId9" Type="http://schemas.openxmlformats.org/officeDocument/2006/relationships/hyperlink" Target="https://www.bookstore.ksre.ksu.edu/pubs/MF36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1107-BE08-4028-B22C-263D0927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Woman to Woman: Look Fit and Fabulous at ANY AGE (Hearth Fire Series # 47)</vt:lpstr>
    </vt:vector>
  </TitlesOfParts>
  <Company>Toshiba</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Woman to Woman: Look Fit and Fabulous at ANY AGE (Hearth Fire Series # 47)</dc:title>
  <dc:subject/>
  <dc:creator>Brian</dc:creator>
  <cp:keywords/>
  <dc:description/>
  <cp:lastModifiedBy>Faye Spencer</cp:lastModifiedBy>
  <cp:revision>18</cp:revision>
  <cp:lastPrinted>2022-06-08T17:26:00Z</cp:lastPrinted>
  <dcterms:created xsi:type="dcterms:W3CDTF">2023-02-03T16:54:00Z</dcterms:created>
  <dcterms:modified xsi:type="dcterms:W3CDTF">2023-07-07T15:43:00Z</dcterms:modified>
</cp:coreProperties>
</file>